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ar-SA"/>
        </w:rPr>
      </w:pPr>
      <w:r w:rsidRPr="005A51CD">
        <w:rPr>
          <w:rFonts w:ascii="Times New Roman" w:eastAsia="Times New Roman" w:hAnsi="Times New Roman" w:cs="Times New Roman"/>
          <w:sz w:val="28"/>
          <w:szCs w:val="28"/>
          <w:lang w:eastAsia="ar-SA"/>
        </w:rPr>
        <w:t>НЕГОСУДАРСТВЕННОЕ ОБРАЗОВАТЕЛЬНОЕ УЧРЕЖДЕНИЕ</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ar-SA"/>
        </w:rPr>
      </w:pPr>
      <w:r w:rsidRPr="005A51CD">
        <w:rPr>
          <w:rFonts w:ascii="Times New Roman" w:eastAsia="Times New Roman" w:hAnsi="Times New Roman" w:cs="Times New Roman"/>
          <w:sz w:val="28"/>
          <w:szCs w:val="28"/>
          <w:lang w:eastAsia="ar-SA"/>
        </w:rPr>
        <w:t>ВЫСШЕГО ПРОФЕССИОНАЛЬНОГО ОБРАЗОВАНИЯ</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ar-SA"/>
        </w:rPr>
      </w:pPr>
      <w:r w:rsidRPr="005A51CD">
        <w:rPr>
          <w:rFonts w:ascii="Times New Roman" w:eastAsia="Times New Roman" w:hAnsi="Times New Roman" w:cs="Times New Roman"/>
          <w:sz w:val="28"/>
          <w:szCs w:val="28"/>
          <w:lang w:eastAsia="ar-SA"/>
        </w:rPr>
        <w:t>«САНКТ-ПЕТЕРБУРГСКИЙ ГУМАНИТАРНЫЙ</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ar-SA"/>
        </w:rPr>
      </w:pPr>
      <w:r w:rsidRPr="005A51CD">
        <w:rPr>
          <w:rFonts w:ascii="Times New Roman" w:eastAsia="Times New Roman" w:hAnsi="Times New Roman" w:cs="Times New Roman"/>
          <w:sz w:val="28"/>
          <w:szCs w:val="28"/>
          <w:lang w:eastAsia="ar-SA"/>
        </w:rPr>
        <w:t>УНИВЕРСИТЕТ ПРОФСОЮЗОВ»</w:t>
      </w:r>
    </w:p>
    <w:p w:rsidR="005A51CD" w:rsidRPr="005A51CD" w:rsidRDefault="005A51CD" w:rsidP="005A51CD">
      <w:pPr>
        <w:suppressAutoHyphens/>
        <w:spacing w:after="0" w:line="240" w:lineRule="auto"/>
        <w:rPr>
          <w:rFonts w:ascii="Times New Roman" w:eastAsia="Times New Roman" w:hAnsi="Times New Roman" w:cs="Times New Roman"/>
          <w:sz w:val="28"/>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4"/>
          <w:lang w:eastAsia="ar-SA"/>
        </w:rPr>
      </w:pPr>
      <w:r w:rsidRPr="005A51CD">
        <w:rPr>
          <w:rFonts w:ascii="Times New Roman" w:eastAsia="Times New Roman" w:hAnsi="Times New Roman" w:cs="Times New Roman"/>
          <w:sz w:val="28"/>
          <w:szCs w:val="24"/>
          <w:lang w:eastAsia="ar-SA"/>
        </w:rPr>
        <w:t xml:space="preserve">Кафедра философии и культурологии </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8"/>
          <w:szCs w:val="24"/>
          <w:lang w:eastAsia="ar-SA"/>
        </w:rPr>
      </w:pPr>
      <w:r w:rsidRPr="005A51CD">
        <w:rPr>
          <w:rFonts w:ascii="Times New Roman" w:eastAsia="Times New Roman" w:hAnsi="Times New Roman" w:cs="Times New Roman"/>
          <w:b/>
          <w:sz w:val="28"/>
          <w:szCs w:val="24"/>
          <w:lang w:eastAsia="ar-SA"/>
        </w:rPr>
        <w:t>РАБОЧАЯ ПРОГРАММА ДИСЦИПЛИНЫ</w:t>
      </w:r>
    </w:p>
    <w:p w:rsidR="005A51CD" w:rsidRPr="005A51CD" w:rsidRDefault="005A51CD" w:rsidP="005A51CD">
      <w:pPr>
        <w:suppressAutoHyphens/>
        <w:spacing w:after="0" w:line="240" w:lineRule="auto"/>
        <w:jc w:val="center"/>
        <w:rPr>
          <w:rFonts w:ascii="Times New Roman" w:eastAsia="Times New Roman" w:hAnsi="Times New Roman" w:cs="Times New Roman"/>
          <w:b/>
          <w:sz w:val="28"/>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8"/>
          <w:szCs w:val="24"/>
          <w:lang w:eastAsia="ar-SA"/>
        </w:rPr>
      </w:pPr>
      <w:r w:rsidRPr="005A51CD">
        <w:rPr>
          <w:rFonts w:ascii="Times New Roman" w:eastAsia="Times New Roman" w:hAnsi="Times New Roman" w:cs="Times New Roman"/>
          <w:b/>
          <w:sz w:val="28"/>
          <w:szCs w:val="24"/>
          <w:lang w:eastAsia="ar-SA"/>
        </w:rPr>
        <w:t>ИСТОРИЯ КУЛЬТУРЫ САНКТ-ПЕТЕРБУРГА</w:t>
      </w:r>
    </w:p>
    <w:p w:rsidR="005A51CD" w:rsidRPr="005A51CD" w:rsidRDefault="005A51CD" w:rsidP="005A51CD">
      <w:pPr>
        <w:tabs>
          <w:tab w:val="left" w:pos="4820"/>
        </w:tabs>
        <w:suppressAutoHyphens/>
        <w:spacing w:after="0" w:line="240" w:lineRule="auto"/>
        <w:jc w:val="center"/>
        <w:rPr>
          <w:rFonts w:ascii="Times New Roman" w:eastAsia="Times New Roman" w:hAnsi="Times New Roman" w:cs="Times New Roman"/>
          <w:b/>
          <w:sz w:val="28"/>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Cs/>
          <w:sz w:val="28"/>
          <w:szCs w:val="28"/>
          <w:lang w:eastAsia="ru-RU"/>
        </w:rPr>
      </w:pPr>
      <w:r w:rsidRPr="005A51CD">
        <w:rPr>
          <w:rFonts w:ascii="Times New Roman" w:eastAsia="Times New Roman" w:hAnsi="Times New Roman" w:cs="Times New Roman"/>
          <w:bCs/>
          <w:sz w:val="28"/>
          <w:szCs w:val="28"/>
          <w:lang w:eastAsia="ru-RU"/>
        </w:rPr>
        <w:t>Основная профессиональная образовательная программа</w:t>
      </w:r>
    </w:p>
    <w:p w:rsidR="005A51CD" w:rsidRPr="005A51CD" w:rsidRDefault="005A51CD" w:rsidP="005A51CD">
      <w:pPr>
        <w:suppressAutoHyphens/>
        <w:spacing w:after="0" w:line="240" w:lineRule="auto"/>
        <w:jc w:val="center"/>
        <w:rPr>
          <w:rFonts w:ascii="Times New Roman" w:eastAsia="Times New Roman" w:hAnsi="Times New Roman" w:cs="Times New Roman"/>
          <w:bCs/>
          <w:sz w:val="28"/>
          <w:szCs w:val="28"/>
          <w:lang w:eastAsia="ru-RU"/>
        </w:rPr>
      </w:pPr>
      <w:r w:rsidRPr="005A51CD">
        <w:rPr>
          <w:rFonts w:ascii="Times New Roman" w:eastAsia="Times New Roman" w:hAnsi="Times New Roman" w:cs="Times New Roman"/>
          <w:bCs/>
          <w:sz w:val="28"/>
          <w:szCs w:val="28"/>
          <w:lang w:eastAsia="ru-RU"/>
        </w:rPr>
        <w:t xml:space="preserve">высшего образования программы </w:t>
      </w:r>
      <w:proofErr w:type="spellStart"/>
      <w:r w:rsidRPr="005A51CD">
        <w:rPr>
          <w:rFonts w:ascii="Times New Roman" w:eastAsia="Times New Roman" w:hAnsi="Times New Roman" w:cs="Times New Roman"/>
          <w:bCs/>
          <w:sz w:val="28"/>
          <w:szCs w:val="28"/>
          <w:lang w:eastAsia="ru-RU"/>
        </w:rPr>
        <w:t>бакалавриата</w:t>
      </w:r>
      <w:proofErr w:type="spellEnd"/>
    </w:p>
    <w:p w:rsidR="005A51CD" w:rsidRPr="005A51CD" w:rsidRDefault="005A51CD" w:rsidP="005A51CD">
      <w:pPr>
        <w:suppressAutoHyphens/>
        <w:spacing w:after="0" w:line="240" w:lineRule="auto"/>
        <w:jc w:val="center"/>
        <w:rPr>
          <w:rFonts w:ascii="Times New Roman" w:eastAsia="Times New Roman" w:hAnsi="Times New Roman" w:cs="Times New Roman"/>
          <w:b/>
          <w:bCs/>
          <w:sz w:val="28"/>
          <w:szCs w:val="28"/>
          <w:lang w:eastAsia="ru-RU"/>
        </w:rPr>
      </w:pPr>
      <w:r w:rsidRPr="005A51CD">
        <w:rPr>
          <w:rFonts w:ascii="Times New Roman" w:eastAsia="Times New Roman" w:hAnsi="Times New Roman" w:cs="Times New Roman"/>
          <w:bCs/>
          <w:sz w:val="28"/>
          <w:szCs w:val="28"/>
          <w:lang w:eastAsia="ru-RU"/>
        </w:rPr>
        <w:t xml:space="preserve"> по направлению подготовки</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ru-RU"/>
        </w:rPr>
      </w:pPr>
    </w:p>
    <w:p w:rsidR="005A51CD" w:rsidRPr="005A51CD" w:rsidRDefault="00504EEF" w:rsidP="005A51CD">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09</w:t>
      </w:r>
      <w:r w:rsidR="005A51CD" w:rsidRPr="005A51CD">
        <w:rPr>
          <w:rFonts w:ascii="Times New Roman" w:eastAsia="Times New Roman" w:hAnsi="Times New Roman" w:cs="Times New Roman"/>
          <w:b/>
          <w:sz w:val="28"/>
          <w:szCs w:val="28"/>
          <w:lang w:eastAsia="ru-RU"/>
        </w:rPr>
        <w:t>.03.0</w:t>
      </w:r>
      <w:r>
        <w:rPr>
          <w:rFonts w:ascii="Times New Roman" w:eastAsia="Times New Roman" w:hAnsi="Times New Roman" w:cs="Times New Roman"/>
          <w:b/>
          <w:sz w:val="28"/>
          <w:szCs w:val="28"/>
          <w:lang w:eastAsia="ru-RU"/>
        </w:rPr>
        <w:t>3</w:t>
      </w:r>
      <w:r w:rsidR="005A51CD" w:rsidRPr="005A51CD">
        <w:rPr>
          <w:rFonts w:ascii="Times New Roman" w:eastAsia="Times New Roman" w:hAnsi="Times New Roman" w:cs="Times New Roman"/>
          <w:b/>
          <w:sz w:val="28"/>
          <w:szCs w:val="28"/>
          <w:lang w:eastAsia="ru-RU"/>
        </w:rPr>
        <w:t xml:space="preserve"> </w:t>
      </w:r>
      <w:r w:rsidR="005A51CD" w:rsidRPr="005A51CD">
        <w:rPr>
          <w:rFonts w:ascii="Times New Roman" w:eastAsia="Times New Roman" w:hAnsi="Times New Roman" w:cs="Times New Roman"/>
          <w:sz w:val="28"/>
          <w:szCs w:val="28"/>
          <w:lang w:eastAsia="ru-RU"/>
        </w:rPr>
        <w:t xml:space="preserve"> </w:t>
      </w:r>
      <w:r w:rsidR="005A51CD" w:rsidRPr="005A51CD">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Прикладная информатика</w:t>
      </w:r>
      <w:r w:rsidR="005A51CD" w:rsidRPr="005A51CD">
        <w:rPr>
          <w:rFonts w:ascii="Times New Roman" w:eastAsia="Times New Roman" w:hAnsi="Times New Roman" w:cs="Times New Roman"/>
          <w:b/>
          <w:sz w:val="28"/>
          <w:szCs w:val="28"/>
          <w:lang w:eastAsia="ru-RU"/>
        </w:rPr>
        <w:t>»</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ru-RU"/>
        </w:rPr>
      </w:pP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ru-RU"/>
        </w:rPr>
      </w:pPr>
      <w:r w:rsidRPr="005A51CD">
        <w:rPr>
          <w:rFonts w:ascii="Times New Roman" w:eastAsia="Times New Roman" w:hAnsi="Times New Roman" w:cs="Times New Roman"/>
          <w:sz w:val="28"/>
          <w:szCs w:val="28"/>
          <w:lang w:eastAsia="ru-RU"/>
        </w:rPr>
        <w:t>Профиль подготовки «</w:t>
      </w:r>
      <w:bookmarkStart w:id="0" w:name="OLE_LINK1"/>
      <w:r w:rsidR="00504EEF">
        <w:rPr>
          <w:rFonts w:ascii="Times New Roman" w:eastAsia="Times New Roman" w:hAnsi="Times New Roman" w:cs="Times New Roman"/>
          <w:sz w:val="28"/>
          <w:szCs w:val="28"/>
          <w:lang w:eastAsia="ru-RU"/>
        </w:rPr>
        <w:t>Прикладная информатика в экономике</w:t>
      </w:r>
      <w:r w:rsidRPr="005A51CD">
        <w:rPr>
          <w:rFonts w:ascii="Times New Roman" w:eastAsia="Times New Roman" w:hAnsi="Times New Roman" w:cs="Times New Roman"/>
          <w:sz w:val="28"/>
          <w:szCs w:val="28"/>
          <w:lang w:eastAsia="ru-RU"/>
        </w:rPr>
        <w:t>»</w:t>
      </w:r>
      <w:bookmarkEnd w:id="0"/>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ru-RU"/>
        </w:rPr>
      </w:pP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ru-RU"/>
        </w:rPr>
      </w:pPr>
      <w:r w:rsidRPr="005A51CD">
        <w:rPr>
          <w:rFonts w:ascii="Times New Roman" w:eastAsia="Times New Roman" w:hAnsi="Times New Roman" w:cs="Times New Roman"/>
          <w:sz w:val="28"/>
          <w:szCs w:val="28"/>
          <w:lang w:eastAsia="ru-RU"/>
        </w:rPr>
        <w:t>Квалификация:</w:t>
      </w:r>
    </w:p>
    <w:p w:rsidR="005A51CD" w:rsidRPr="005A51CD" w:rsidRDefault="005A51CD" w:rsidP="005A51CD">
      <w:pPr>
        <w:suppressAutoHyphens/>
        <w:spacing w:after="0" w:line="240" w:lineRule="auto"/>
        <w:jc w:val="center"/>
        <w:rPr>
          <w:rFonts w:ascii="Times New Roman" w:eastAsia="Times New Roman" w:hAnsi="Times New Roman" w:cs="Times New Roman"/>
          <w:b/>
          <w:sz w:val="28"/>
          <w:szCs w:val="28"/>
          <w:lang w:eastAsia="ru-RU"/>
        </w:rPr>
      </w:pPr>
      <w:r w:rsidRPr="005A51CD">
        <w:rPr>
          <w:rFonts w:ascii="Times New Roman" w:eastAsia="Times New Roman" w:hAnsi="Times New Roman" w:cs="Times New Roman"/>
          <w:b/>
          <w:sz w:val="28"/>
          <w:szCs w:val="28"/>
          <w:lang w:eastAsia="ru-RU"/>
        </w:rPr>
        <w:t>Бакалавр</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ru-RU"/>
        </w:rPr>
      </w:pPr>
    </w:p>
    <w:tbl>
      <w:tblPr>
        <w:tblW w:w="10141" w:type="dxa"/>
        <w:tblInd w:w="-252" w:type="dxa"/>
        <w:tblLook w:val="01E0" w:firstRow="1" w:lastRow="1" w:firstColumn="1" w:lastColumn="1" w:noHBand="0" w:noVBand="0"/>
      </w:tblPr>
      <w:tblGrid>
        <w:gridCol w:w="4471"/>
        <w:gridCol w:w="5670"/>
      </w:tblGrid>
      <w:tr w:rsidR="005A51CD" w:rsidRPr="005A51CD" w:rsidTr="00811EDE">
        <w:tc>
          <w:tcPr>
            <w:tcW w:w="4471" w:type="dxa"/>
          </w:tcPr>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ru-RU"/>
              </w:rPr>
            </w:pPr>
            <w:r w:rsidRPr="005A51CD">
              <w:rPr>
                <w:rFonts w:ascii="Times New Roman" w:eastAsia="Times New Roman" w:hAnsi="Times New Roman" w:cs="Times New Roman"/>
                <w:b/>
                <w:sz w:val="24"/>
                <w:szCs w:val="24"/>
                <w:lang w:eastAsia="ru-RU"/>
              </w:rPr>
              <w:t>Согласовано:</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ru-RU"/>
              </w:rPr>
            </w:pPr>
            <w:r w:rsidRPr="00902D0D">
              <w:rPr>
                <w:rFonts w:ascii="Times New Roman" w:eastAsia="Times New Roman" w:hAnsi="Times New Roman" w:cs="Times New Roman"/>
                <w:b/>
                <w:sz w:val="24"/>
                <w:szCs w:val="24"/>
                <w:lang w:eastAsia="ru-RU"/>
              </w:rPr>
              <w:t>Руководи</w:t>
            </w:r>
            <w:r w:rsidR="00504EEF" w:rsidRPr="00902D0D">
              <w:rPr>
                <w:rFonts w:ascii="Times New Roman" w:eastAsia="Times New Roman" w:hAnsi="Times New Roman" w:cs="Times New Roman"/>
                <w:b/>
                <w:sz w:val="24"/>
                <w:szCs w:val="24"/>
                <w:lang w:eastAsia="ru-RU"/>
              </w:rPr>
              <w:t>тель</w:t>
            </w:r>
            <w:r w:rsidR="00504EEF">
              <w:rPr>
                <w:rFonts w:ascii="Times New Roman" w:eastAsia="Times New Roman" w:hAnsi="Times New Roman" w:cs="Times New Roman"/>
                <w:b/>
                <w:sz w:val="24"/>
                <w:szCs w:val="24"/>
                <w:lang w:eastAsia="ru-RU"/>
              </w:rPr>
              <w:t xml:space="preserve"> ОПОП по направлению      09</w:t>
            </w:r>
            <w:r w:rsidRPr="005A51CD">
              <w:rPr>
                <w:rFonts w:ascii="Times New Roman" w:eastAsia="Times New Roman" w:hAnsi="Times New Roman" w:cs="Times New Roman"/>
                <w:b/>
                <w:sz w:val="24"/>
                <w:szCs w:val="24"/>
                <w:lang w:eastAsia="ru-RU"/>
              </w:rPr>
              <w:t>.03.0</w:t>
            </w:r>
            <w:r w:rsidR="00504EEF">
              <w:rPr>
                <w:rFonts w:ascii="Times New Roman" w:eastAsia="Times New Roman" w:hAnsi="Times New Roman" w:cs="Times New Roman"/>
                <w:b/>
                <w:sz w:val="24"/>
                <w:szCs w:val="24"/>
                <w:lang w:eastAsia="ru-RU"/>
              </w:rPr>
              <w:t>3</w:t>
            </w:r>
            <w:r w:rsidRPr="005A51CD">
              <w:rPr>
                <w:rFonts w:ascii="Times New Roman" w:eastAsia="Times New Roman" w:hAnsi="Times New Roman" w:cs="Times New Roman"/>
                <w:b/>
                <w:sz w:val="24"/>
                <w:szCs w:val="24"/>
                <w:lang w:eastAsia="ru-RU"/>
              </w:rPr>
              <w:t xml:space="preserve"> – «</w:t>
            </w:r>
            <w:r w:rsidR="00504EEF">
              <w:rPr>
                <w:rFonts w:ascii="Times New Roman" w:eastAsia="Times New Roman" w:hAnsi="Times New Roman" w:cs="Times New Roman"/>
                <w:b/>
                <w:sz w:val="24"/>
                <w:szCs w:val="24"/>
                <w:lang w:eastAsia="ru-RU"/>
              </w:rPr>
              <w:t>Прикладная информатика</w:t>
            </w:r>
            <w:r w:rsidRPr="005A51CD">
              <w:rPr>
                <w:rFonts w:ascii="Times New Roman" w:eastAsia="Times New Roman" w:hAnsi="Times New Roman" w:cs="Times New Roman"/>
                <w:b/>
                <w:sz w:val="24"/>
                <w:szCs w:val="24"/>
                <w:lang w:eastAsia="ru-RU"/>
              </w:rPr>
              <w:t>»</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ru-RU"/>
              </w:rPr>
            </w:pPr>
            <w:r w:rsidRPr="005A51CD">
              <w:rPr>
                <w:rFonts w:ascii="Times New Roman" w:eastAsia="Times New Roman" w:hAnsi="Times New Roman" w:cs="Times New Roman"/>
                <w:b/>
                <w:sz w:val="24"/>
                <w:szCs w:val="24"/>
                <w:lang w:eastAsia="ru-RU"/>
              </w:rPr>
              <w:t>Профиль «</w:t>
            </w:r>
            <w:r w:rsidR="00504EEF">
              <w:rPr>
                <w:rFonts w:ascii="Times New Roman" w:eastAsia="Times New Roman" w:hAnsi="Times New Roman" w:cs="Times New Roman"/>
                <w:b/>
                <w:sz w:val="24"/>
                <w:szCs w:val="24"/>
                <w:lang w:eastAsia="ru-RU"/>
              </w:rPr>
              <w:t>Прикладная информатика в экономике</w:t>
            </w:r>
            <w:r w:rsidRPr="005A51CD">
              <w:rPr>
                <w:rFonts w:ascii="Times New Roman" w:eastAsia="Times New Roman" w:hAnsi="Times New Roman" w:cs="Times New Roman"/>
                <w:b/>
                <w:sz w:val="24"/>
                <w:szCs w:val="24"/>
                <w:lang w:eastAsia="ru-RU"/>
              </w:rPr>
              <w:t>»</w:t>
            </w:r>
          </w:p>
          <w:p w:rsidR="005A51CD" w:rsidRPr="005A51CD" w:rsidRDefault="005A51CD" w:rsidP="00504EEF">
            <w:pPr>
              <w:suppressAutoHyphens/>
              <w:spacing w:after="0" w:line="240" w:lineRule="auto"/>
              <w:rPr>
                <w:rFonts w:ascii="Times New Roman" w:eastAsia="Times New Roman" w:hAnsi="Times New Roman" w:cs="Times New Roman"/>
                <w:b/>
                <w:sz w:val="24"/>
                <w:szCs w:val="24"/>
                <w:lang w:eastAsia="ru-RU"/>
              </w:rPr>
            </w:pPr>
            <w:r w:rsidRPr="00902D0D">
              <w:rPr>
                <w:rFonts w:ascii="Times New Roman" w:eastAsia="Times New Roman" w:hAnsi="Times New Roman" w:cs="Times New Roman"/>
                <w:b/>
                <w:sz w:val="24"/>
                <w:szCs w:val="24"/>
                <w:lang w:eastAsia="ru-RU"/>
              </w:rPr>
              <w:t>_________________</w:t>
            </w:r>
            <w:r w:rsidRPr="005A51CD">
              <w:rPr>
                <w:rFonts w:ascii="Times New Roman" w:eastAsia="Times New Roman" w:hAnsi="Times New Roman" w:cs="Times New Roman"/>
                <w:b/>
                <w:sz w:val="24"/>
                <w:szCs w:val="24"/>
                <w:lang w:eastAsia="ru-RU"/>
              </w:rPr>
              <w:t xml:space="preserve"> </w:t>
            </w:r>
            <w:proofErr w:type="spellStart"/>
            <w:r w:rsidR="00902D0D">
              <w:rPr>
                <w:rFonts w:ascii="Times New Roman" w:eastAsia="Times New Roman" w:hAnsi="Times New Roman" w:cs="Times New Roman"/>
                <w:b/>
                <w:sz w:val="24"/>
                <w:szCs w:val="24"/>
                <w:lang w:eastAsia="ru-RU"/>
              </w:rPr>
              <w:t>Путькина</w:t>
            </w:r>
            <w:proofErr w:type="spellEnd"/>
            <w:r w:rsidR="00902D0D">
              <w:rPr>
                <w:rFonts w:ascii="Times New Roman" w:eastAsia="Times New Roman" w:hAnsi="Times New Roman" w:cs="Times New Roman"/>
                <w:b/>
                <w:sz w:val="24"/>
                <w:szCs w:val="24"/>
                <w:lang w:eastAsia="ru-RU"/>
              </w:rPr>
              <w:t xml:space="preserve"> Л.В.</w:t>
            </w:r>
          </w:p>
        </w:tc>
        <w:tc>
          <w:tcPr>
            <w:tcW w:w="5670" w:type="dxa"/>
          </w:tcPr>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Рассмотрена и утверждена на заседании кафедры</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w:t>
            </w:r>
            <w:r w:rsidR="00AC4F12">
              <w:rPr>
                <w:rFonts w:ascii="Times New Roman" w:eastAsia="Times New Roman" w:hAnsi="Times New Roman" w:cs="Times New Roman"/>
                <w:b/>
                <w:sz w:val="24"/>
                <w:szCs w:val="24"/>
                <w:lang w:eastAsia="ar-SA"/>
              </w:rPr>
              <w:t>___</w:t>
            </w:r>
            <w:r w:rsidRPr="005A51CD">
              <w:rPr>
                <w:rFonts w:ascii="Times New Roman" w:eastAsia="Times New Roman" w:hAnsi="Times New Roman" w:cs="Times New Roman"/>
                <w:b/>
                <w:sz w:val="24"/>
                <w:szCs w:val="24"/>
                <w:lang w:eastAsia="ar-SA"/>
              </w:rPr>
              <w:t xml:space="preserve">» </w:t>
            </w:r>
            <w:r w:rsidR="00AC4F12">
              <w:rPr>
                <w:rFonts w:ascii="Times New Roman" w:eastAsia="Times New Roman" w:hAnsi="Times New Roman" w:cs="Times New Roman"/>
                <w:b/>
                <w:sz w:val="24"/>
                <w:szCs w:val="24"/>
                <w:lang w:eastAsia="ar-SA"/>
              </w:rPr>
              <w:t>_____________</w:t>
            </w:r>
            <w:r w:rsidRPr="005A51CD">
              <w:rPr>
                <w:rFonts w:ascii="Times New Roman" w:eastAsia="Times New Roman" w:hAnsi="Times New Roman" w:cs="Times New Roman"/>
                <w:b/>
                <w:sz w:val="24"/>
                <w:szCs w:val="24"/>
                <w:lang w:eastAsia="ar-SA"/>
              </w:rPr>
              <w:t xml:space="preserve"> 20</w:t>
            </w:r>
            <w:r w:rsidR="00AC4F12">
              <w:rPr>
                <w:rFonts w:ascii="Times New Roman" w:eastAsia="Times New Roman" w:hAnsi="Times New Roman" w:cs="Times New Roman"/>
                <w:b/>
                <w:sz w:val="24"/>
                <w:szCs w:val="24"/>
                <w:lang w:eastAsia="ar-SA"/>
              </w:rPr>
              <w:t>20</w:t>
            </w:r>
            <w:r w:rsidR="001B41CE">
              <w:rPr>
                <w:rFonts w:ascii="Times New Roman" w:eastAsia="Times New Roman" w:hAnsi="Times New Roman" w:cs="Times New Roman"/>
                <w:b/>
                <w:sz w:val="24"/>
                <w:szCs w:val="24"/>
                <w:lang w:eastAsia="ar-SA"/>
              </w:rPr>
              <w:t xml:space="preserve"> г., протокол № </w:t>
            </w:r>
            <w:r w:rsidR="00AC4F12">
              <w:rPr>
                <w:rFonts w:ascii="Times New Roman" w:eastAsia="Times New Roman" w:hAnsi="Times New Roman" w:cs="Times New Roman"/>
                <w:b/>
                <w:sz w:val="24"/>
                <w:szCs w:val="24"/>
                <w:lang w:eastAsia="ar-SA"/>
              </w:rPr>
              <w:t>____</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1B41CE" w:rsidP="001B41CE">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Зам</w:t>
            </w:r>
            <w:proofErr w:type="gramStart"/>
            <w:r>
              <w:rPr>
                <w:rFonts w:ascii="Times New Roman" w:eastAsia="Times New Roman" w:hAnsi="Times New Roman" w:cs="Times New Roman"/>
                <w:b/>
                <w:sz w:val="24"/>
                <w:szCs w:val="24"/>
                <w:lang w:eastAsia="ar-SA"/>
              </w:rPr>
              <w:t>.з</w:t>
            </w:r>
            <w:proofErr w:type="gramEnd"/>
            <w:r w:rsidR="005A51CD" w:rsidRPr="005A51CD">
              <w:rPr>
                <w:rFonts w:ascii="Times New Roman" w:eastAsia="Times New Roman" w:hAnsi="Times New Roman" w:cs="Times New Roman"/>
                <w:b/>
                <w:sz w:val="24"/>
                <w:szCs w:val="24"/>
                <w:lang w:eastAsia="ar-SA"/>
              </w:rPr>
              <w:t xml:space="preserve">ав. кафедрой ____________ Е.А. </w:t>
            </w:r>
            <w:proofErr w:type="spellStart"/>
            <w:r w:rsidR="005A51CD" w:rsidRPr="005A51CD">
              <w:rPr>
                <w:rFonts w:ascii="Times New Roman" w:eastAsia="Times New Roman" w:hAnsi="Times New Roman" w:cs="Times New Roman"/>
                <w:b/>
                <w:sz w:val="24"/>
                <w:szCs w:val="24"/>
                <w:lang w:eastAsia="ar-SA"/>
              </w:rPr>
              <w:t>Кайсаров</w:t>
            </w:r>
            <w:proofErr w:type="spellEnd"/>
            <w:r w:rsidR="005A51CD" w:rsidRPr="005A51CD">
              <w:rPr>
                <w:rFonts w:ascii="Times New Roman" w:eastAsia="Times New Roman" w:hAnsi="Times New Roman" w:cs="Times New Roman"/>
                <w:b/>
                <w:sz w:val="24"/>
                <w:szCs w:val="24"/>
                <w:lang w:eastAsia="ar-SA"/>
              </w:rPr>
              <w:t xml:space="preserve"> </w:t>
            </w:r>
          </w:p>
        </w:tc>
      </w:tr>
      <w:tr w:rsidR="005A51CD" w:rsidRPr="005A51CD" w:rsidTr="00811EDE">
        <w:tc>
          <w:tcPr>
            <w:tcW w:w="4471" w:type="dxa"/>
          </w:tcPr>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p>
        </w:tc>
        <w:tc>
          <w:tcPr>
            <w:tcW w:w="5670" w:type="dxa"/>
          </w:tcPr>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roofErr w:type="gramStart"/>
            <w:r w:rsidRPr="005A51CD">
              <w:rPr>
                <w:rFonts w:ascii="Times New Roman" w:eastAsia="Times New Roman" w:hAnsi="Times New Roman" w:cs="Times New Roman"/>
                <w:b/>
                <w:sz w:val="24"/>
                <w:szCs w:val="24"/>
                <w:lang w:eastAsia="ar-SA"/>
              </w:rPr>
              <w:t>Рекомендована</w:t>
            </w:r>
            <w:proofErr w:type="gramEnd"/>
            <w:r w:rsidRPr="005A51CD">
              <w:rPr>
                <w:rFonts w:ascii="Times New Roman" w:eastAsia="Times New Roman" w:hAnsi="Times New Roman" w:cs="Times New Roman"/>
                <w:b/>
                <w:sz w:val="24"/>
                <w:szCs w:val="24"/>
                <w:lang w:eastAsia="ar-SA"/>
              </w:rPr>
              <w:t xml:space="preserve"> решением</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Методического совета</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«____» _________________ 20___ г., протокол №__</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 xml:space="preserve">Секретарь МС  _____________ </w:t>
            </w:r>
            <w:r w:rsidR="001B41CE">
              <w:rPr>
                <w:rFonts w:ascii="Times New Roman" w:eastAsia="Times New Roman" w:hAnsi="Times New Roman" w:cs="Times New Roman"/>
                <w:b/>
                <w:sz w:val="24"/>
                <w:szCs w:val="24"/>
                <w:lang w:eastAsia="ar-SA"/>
              </w:rPr>
              <w:t>А.М. Волкова</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tc>
      </w:tr>
      <w:tr w:rsidR="005A51CD" w:rsidRPr="005A51CD" w:rsidTr="00811EDE">
        <w:tc>
          <w:tcPr>
            <w:tcW w:w="4471" w:type="dxa"/>
          </w:tcPr>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p>
        </w:tc>
        <w:tc>
          <w:tcPr>
            <w:tcW w:w="5670" w:type="dxa"/>
          </w:tcPr>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 xml:space="preserve">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 xml:space="preserve">Авторы-разработчики: </w:t>
            </w:r>
          </w:p>
          <w:p w:rsidR="00504EEF" w:rsidRDefault="00504EEF" w:rsidP="005A51CD">
            <w:pPr>
              <w:suppressAutoHyphens/>
              <w:spacing w:after="0" w:line="240" w:lineRule="auto"/>
              <w:rPr>
                <w:rFonts w:ascii="Times New Roman" w:eastAsia="Times New Roman" w:hAnsi="Times New Roman" w:cs="Times New Roman"/>
                <w:sz w:val="24"/>
                <w:szCs w:val="24"/>
                <w:lang w:eastAsia="ar-SA"/>
              </w:rPr>
            </w:pPr>
          </w:p>
          <w:p w:rsidR="00504EEF" w:rsidRDefault="00504EEF" w:rsidP="005A51CD">
            <w:pPr>
              <w:suppressAutoHyphens/>
              <w:spacing w:after="0" w:line="240" w:lineRule="auto"/>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к.и.н</w:t>
            </w:r>
            <w:proofErr w:type="spellEnd"/>
            <w:r>
              <w:rPr>
                <w:rFonts w:ascii="Times New Roman" w:eastAsia="Times New Roman" w:hAnsi="Times New Roman" w:cs="Times New Roman"/>
                <w:sz w:val="24"/>
                <w:szCs w:val="24"/>
                <w:lang w:eastAsia="ar-SA"/>
              </w:rPr>
              <w:t xml:space="preserve">., доцент Е.А. </w:t>
            </w:r>
            <w:proofErr w:type="spellStart"/>
            <w:r>
              <w:rPr>
                <w:rFonts w:ascii="Times New Roman" w:eastAsia="Times New Roman" w:hAnsi="Times New Roman" w:cs="Times New Roman"/>
                <w:sz w:val="24"/>
                <w:szCs w:val="24"/>
                <w:lang w:eastAsia="ar-SA"/>
              </w:rPr>
              <w:t>Кайсаров</w:t>
            </w:r>
            <w:proofErr w:type="spellEnd"/>
            <w:r>
              <w:rPr>
                <w:rFonts w:ascii="Times New Roman" w:eastAsia="Times New Roman" w:hAnsi="Times New Roman" w:cs="Times New Roman"/>
                <w:sz w:val="24"/>
                <w:szCs w:val="24"/>
                <w:lang w:eastAsia="ar-SA"/>
              </w:rPr>
              <w:t xml:space="preserve"> ________________</w:t>
            </w:r>
          </w:p>
          <w:p w:rsidR="00504EEF" w:rsidRDefault="00504EEF"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w:t>
            </w:r>
            <w:proofErr w:type="gramStart"/>
            <w:r w:rsidRPr="005A51CD">
              <w:rPr>
                <w:rFonts w:ascii="Times New Roman" w:eastAsia="Times New Roman" w:hAnsi="Times New Roman" w:cs="Times New Roman"/>
                <w:sz w:val="24"/>
                <w:szCs w:val="24"/>
                <w:lang w:eastAsia="ar-SA"/>
              </w:rPr>
              <w:t>.и</w:t>
            </w:r>
            <w:proofErr w:type="gramEnd"/>
            <w:r w:rsidRPr="005A51CD">
              <w:rPr>
                <w:rFonts w:ascii="Times New Roman" w:eastAsia="Times New Roman" w:hAnsi="Times New Roman" w:cs="Times New Roman"/>
                <w:sz w:val="24"/>
                <w:szCs w:val="24"/>
                <w:lang w:eastAsia="ar-SA"/>
              </w:rPr>
              <w:t>скусств., доцент О.Ю. Юхнина _____________</w:t>
            </w:r>
          </w:p>
        </w:tc>
      </w:tr>
    </w:tbl>
    <w:p w:rsidR="00AC4F12" w:rsidRDefault="00AC4F12" w:rsidP="005A51CD">
      <w:pPr>
        <w:suppressAutoHyphens/>
        <w:spacing w:after="0" w:line="240" w:lineRule="auto"/>
        <w:jc w:val="center"/>
        <w:rPr>
          <w:rFonts w:ascii="Times New Roman" w:eastAsia="Times New Roman" w:hAnsi="Times New Roman" w:cs="Times New Roman"/>
          <w:sz w:val="24"/>
          <w:szCs w:val="28"/>
          <w:lang w:eastAsia="ar-SA"/>
        </w:rPr>
      </w:pPr>
    </w:p>
    <w:p w:rsidR="005A51CD" w:rsidRPr="00683482" w:rsidRDefault="005A51CD" w:rsidP="005A51CD">
      <w:pPr>
        <w:suppressAutoHyphens/>
        <w:spacing w:after="0" w:line="240" w:lineRule="auto"/>
        <w:jc w:val="center"/>
        <w:rPr>
          <w:rFonts w:ascii="Times New Roman" w:eastAsia="Times New Roman" w:hAnsi="Times New Roman" w:cs="Times New Roman"/>
          <w:sz w:val="24"/>
          <w:szCs w:val="28"/>
          <w:lang w:eastAsia="ar-SA"/>
        </w:rPr>
      </w:pPr>
      <w:r w:rsidRPr="00683482">
        <w:rPr>
          <w:rFonts w:ascii="Times New Roman" w:eastAsia="Times New Roman" w:hAnsi="Times New Roman" w:cs="Times New Roman"/>
          <w:sz w:val="24"/>
          <w:szCs w:val="28"/>
          <w:lang w:eastAsia="ar-SA"/>
        </w:rPr>
        <w:t xml:space="preserve">Санкт-Петербург </w:t>
      </w:r>
    </w:p>
    <w:p w:rsidR="005A51CD" w:rsidRPr="005A51CD" w:rsidRDefault="005A51CD" w:rsidP="005A51CD">
      <w:pPr>
        <w:suppressAutoHyphens/>
        <w:spacing w:after="0" w:line="240" w:lineRule="auto"/>
        <w:jc w:val="center"/>
        <w:rPr>
          <w:rFonts w:ascii="Times New Roman" w:eastAsia="Times New Roman" w:hAnsi="Times New Roman" w:cs="Times New Roman"/>
          <w:sz w:val="28"/>
          <w:szCs w:val="28"/>
          <w:lang w:eastAsia="ar-SA"/>
        </w:rPr>
      </w:pPr>
    </w:p>
    <w:p w:rsidR="005A51CD" w:rsidRDefault="005A51CD" w:rsidP="009754EA">
      <w:pPr>
        <w:suppressAutoHyphens/>
        <w:spacing w:after="0" w:line="240" w:lineRule="auto"/>
        <w:rPr>
          <w:rFonts w:ascii="Times New Roman" w:eastAsia="Times New Roman" w:hAnsi="Times New Roman" w:cs="Times New Roman"/>
          <w:sz w:val="28"/>
          <w:szCs w:val="28"/>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lastRenderedPageBreak/>
        <w:t xml:space="preserve">СТРУКТУРА </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Цель и задачи освоения дисциплины</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2. Место дисциплины в структуре ОПОП</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3. Требования к результатам освоения дисциплины</w:t>
      </w: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bCs/>
          <w:sz w:val="24"/>
          <w:szCs w:val="24"/>
          <w:lang w:eastAsia="ar-SA"/>
        </w:rPr>
        <w:t>4. Тематический план изучения дисциплины</w:t>
      </w: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5. </w:t>
      </w:r>
      <w:r w:rsidRPr="005A51CD">
        <w:rPr>
          <w:rFonts w:ascii="Times New Roman" w:eastAsia="Times New Roman" w:hAnsi="Times New Roman" w:cs="Times New Roman"/>
          <w:bCs/>
          <w:sz w:val="24"/>
          <w:szCs w:val="24"/>
          <w:lang w:eastAsia="ar-SA"/>
        </w:rPr>
        <w:t>Содержание разделов и тем дисциплины</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6. План практических (семинарских) занятий</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7. Образовательные технологии</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8. План самостоятельной работы студентов</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9. Контроль знаний по дисциплине</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10. Учебно-методическое и информационное обеспечение дисциплины</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11. Материально-техническое обеспечение дисциплины</w:t>
      </w:r>
    </w:p>
    <w:p w:rsidR="005A51CD" w:rsidRPr="005A51CD" w:rsidRDefault="005A51CD" w:rsidP="005A51CD">
      <w:pPr>
        <w:suppressAutoHyphens/>
        <w:spacing w:after="0" w:line="240" w:lineRule="auto"/>
        <w:rPr>
          <w:rFonts w:ascii="Times New Roman" w:eastAsia="Times New Roman" w:hAnsi="Times New Roman" w:cs="Times New Roman"/>
          <w:bCs/>
          <w:sz w:val="24"/>
          <w:szCs w:val="24"/>
          <w:lang w:eastAsia="ar-SA"/>
        </w:rPr>
      </w:pPr>
    </w:p>
    <w:p w:rsidR="005A51CD" w:rsidRPr="005A51CD" w:rsidRDefault="005A51CD" w:rsidP="005A51CD">
      <w:pPr>
        <w:widowControl w:val="0"/>
        <w:suppressAutoHyphens/>
        <w:spacing w:after="0" w:line="240" w:lineRule="auto"/>
        <w:rPr>
          <w:rFonts w:ascii="Times New Roman" w:eastAsia="Times New Roman" w:hAnsi="Times New Roman" w:cs="Times New Roman"/>
          <w:b/>
          <w:bCs/>
          <w:sz w:val="24"/>
          <w:szCs w:val="24"/>
          <w:lang w:eastAsia="ar-SA"/>
        </w:rPr>
      </w:pPr>
      <w:r w:rsidRPr="005A51CD">
        <w:rPr>
          <w:rFonts w:ascii="Times New Roman" w:eastAsia="Times New Roman" w:hAnsi="Times New Roman" w:cs="Times New Roman"/>
          <w:b/>
          <w:bCs/>
          <w:sz w:val="24"/>
          <w:szCs w:val="24"/>
          <w:lang w:eastAsia="ar-SA"/>
        </w:rPr>
        <w:t>Учебно-методическое обеспечение самостоятельной работы студентов</w:t>
      </w: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Методические рекомендации по организации самостоятельной работы студентов</w:t>
      </w: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2. Методические рекомендации по подготовке к практическим (семинарским) занятиям</w:t>
      </w: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3. Методические рекомендации по написанию контрольных работ</w:t>
      </w: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4. Методические рекомендации по написанию курсовой работы</w:t>
      </w: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p>
    <w:p w:rsidR="005A51CD" w:rsidRPr="005A51CD" w:rsidRDefault="005A51CD" w:rsidP="005A51CD">
      <w:pPr>
        <w:widowControl w:val="0"/>
        <w:suppressAutoHyphens/>
        <w:spacing w:after="0" w:line="240" w:lineRule="auto"/>
        <w:rPr>
          <w:rFonts w:ascii="Times New Roman" w:eastAsia="Times New Roman" w:hAnsi="Times New Roman" w:cs="Times New Roman"/>
          <w:b/>
          <w:bCs/>
          <w:sz w:val="24"/>
          <w:szCs w:val="24"/>
          <w:lang w:eastAsia="ar-SA"/>
        </w:rPr>
      </w:pPr>
      <w:r w:rsidRPr="005A51CD">
        <w:rPr>
          <w:rFonts w:ascii="Times New Roman" w:eastAsia="Times New Roman" w:hAnsi="Times New Roman" w:cs="Times New Roman"/>
          <w:b/>
          <w:bCs/>
          <w:sz w:val="24"/>
          <w:szCs w:val="24"/>
          <w:lang w:eastAsia="ar-SA"/>
        </w:rPr>
        <w:t>Оценочные и методические материалы</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1. Перечень компетенций с указанием этапов их формирования в процессе освоения образовательной программы</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2. Описание показателей и критериев оценивания компетенций, шкал оценивания</w:t>
      </w:r>
    </w:p>
    <w:p w:rsidR="005A51CD" w:rsidRPr="005A51CD" w:rsidRDefault="005A51CD" w:rsidP="005A51CD">
      <w:pPr>
        <w:widowControl w:val="0"/>
        <w:suppressAutoHyphens/>
        <w:autoSpaceDE w:val="0"/>
        <w:spacing w:after="0" w:line="240" w:lineRule="auto"/>
        <w:rPr>
          <w:rFonts w:ascii="Times New Roman" w:eastAsia="MS Mincho" w:hAnsi="Times New Roman" w:cs="Times New Roman"/>
          <w:sz w:val="24"/>
          <w:szCs w:val="24"/>
          <w:lang w:eastAsia="ar-SA"/>
        </w:rPr>
      </w:pPr>
      <w:r w:rsidRPr="005A51CD">
        <w:rPr>
          <w:rFonts w:ascii="Times New Roman" w:eastAsia="MS Mincho" w:hAnsi="Times New Roman" w:cs="Times New Roman"/>
          <w:sz w:val="24"/>
          <w:szCs w:val="24"/>
          <w:lang w:eastAsia="ar-SA"/>
        </w:rPr>
        <w:t xml:space="preserve">3. Типовые контрольные задания и методические материалы, процедуры оценивания знаний, умений и навыков </w:t>
      </w:r>
    </w:p>
    <w:p w:rsidR="005A51CD" w:rsidRPr="005A51CD" w:rsidRDefault="005A51CD" w:rsidP="005A51CD">
      <w:pPr>
        <w:widowControl w:val="0"/>
        <w:suppressAutoHyphens/>
        <w:autoSpaceDE w:val="0"/>
        <w:spacing w:after="0" w:line="240" w:lineRule="auto"/>
        <w:jc w:val="both"/>
        <w:rPr>
          <w:rFonts w:ascii="Times New Roman" w:eastAsia="MS Mincho" w:hAnsi="Times New Roman" w:cs="Times New Roman"/>
          <w:sz w:val="24"/>
          <w:szCs w:val="24"/>
          <w:lang w:eastAsia="ar-SA"/>
        </w:rPr>
      </w:pPr>
    </w:p>
    <w:p w:rsidR="005A51CD" w:rsidRPr="005A51CD" w:rsidRDefault="005A51CD" w:rsidP="005A51CD">
      <w:pPr>
        <w:widowControl w:val="0"/>
        <w:suppressAutoHyphens/>
        <w:spacing w:after="0" w:line="240" w:lineRule="auto"/>
        <w:rPr>
          <w:rFonts w:ascii="Times New Roman" w:eastAsia="Times New Roman" w:hAnsi="Times New Roman" w:cs="Times New Roman"/>
          <w:b/>
          <w:bCs/>
          <w:sz w:val="24"/>
          <w:szCs w:val="24"/>
          <w:lang w:eastAsia="ar-SA"/>
        </w:rPr>
      </w:pPr>
      <w:r w:rsidRPr="005A51CD">
        <w:rPr>
          <w:rFonts w:ascii="Times New Roman" w:eastAsia="Times New Roman" w:hAnsi="Times New Roman" w:cs="Times New Roman"/>
          <w:b/>
          <w:bCs/>
          <w:sz w:val="24"/>
          <w:szCs w:val="24"/>
          <w:lang w:eastAsia="ar-SA"/>
        </w:rPr>
        <w:t>Глоссарий</w:t>
      </w: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p>
    <w:p w:rsidR="005A51CD" w:rsidRPr="005A51CD" w:rsidRDefault="005A51CD" w:rsidP="005A51CD">
      <w:pPr>
        <w:widowControl w:val="0"/>
        <w:suppressAutoHyphens/>
        <w:spacing w:after="0" w:line="240" w:lineRule="auto"/>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
          <w:bCs/>
          <w:sz w:val="24"/>
          <w:szCs w:val="24"/>
          <w:lang w:eastAsia="ar-SA"/>
        </w:rPr>
        <w:t>Методические рекомендации для преподавателя по дисциплине</w:t>
      </w:r>
    </w:p>
    <w:p w:rsidR="005A51CD" w:rsidRPr="005A51CD" w:rsidRDefault="005A51CD" w:rsidP="005A51CD">
      <w:pPr>
        <w:suppressAutoHyphens/>
        <w:spacing w:after="0" w:line="240" w:lineRule="auto"/>
        <w:jc w:val="center"/>
        <w:rPr>
          <w:rFonts w:ascii="Times New Roman" w:eastAsia="Times New Roman" w:hAnsi="Times New Roman" w:cs="Times New Roman"/>
          <w:sz w:val="24"/>
          <w:szCs w:val="24"/>
          <w:lang w:eastAsia="ar-SA"/>
        </w:rPr>
      </w:pPr>
    </w:p>
    <w:p w:rsidR="005A51CD" w:rsidRPr="005A51CD" w:rsidRDefault="005A51CD" w:rsidP="005A51CD">
      <w:pPr>
        <w:spacing w:after="0" w:line="240" w:lineRule="auto"/>
        <w:jc w:val="center"/>
        <w:rPr>
          <w:rFonts w:ascii="Times New Roman" w:eastAsia="Times New Roman" w:hAnsi="Times New Roman" w:cs="Times New Roman"/>
          <w:sz w:val="24"/>
          <w:szCs w:val="24"/>
          <w:lang w:eastAsia="ar-SA"/>
        </w:rPr>
      </w:pPr>
      <w:r w:rsidRPr="005A51CD">
        <w:rPr>
          <w:rFonts w:ascii="Times New Roman" w:eastAsia="Times New Roman" w:hAnsi="Times New Roman" w:cs="Times New Roman"/>
          <w:b/>
          <w:sz w:val="24"/>
          <w:szCs w:val="24"/>
          <w:lang w:eastAsia="ar-SA"/>
        </w:rPr>
        <w:br w:type="page"/>
      </w:r>
    </w:p>
    <w:p w:rsidR="005A51CD" w:rsidRPr="005A51CD" w:rsidRDefault="005A51CD" w:rsidP="005A51CD">
      <w:pPr>
        <w:keepNext/>
        <w:suppressAutoHyphens/>
        <w:spacing w:after="0" w:line="240" w:lineRule="auto"/>
        <w:outlineLvl w:val="0"/>
        <w:rPr>
          <w:rFonts w:ascii="Times New Roman" w:eastAsia="Times New Roman" w:hAnsi="Times New Roman" w:cs="Times New Roman"/>
          <w:b/>
          <w:bCs/>
          <w:sz w:val="24"/>
          <w:szCs w:val="24"/>
          <w:lang w:eastAsia="ar-SA"/>
        </w:rPr>
      </w:pPr>
      <w:bookmarkStart w:id="1" w:name="_Toc400032989"/>
      <w:bookmarkStart w:id="2" w:name="_Toc400033492"/>
      <w:bookmarkStart w:id="3" w:name="_Toc400032992"/>
      <w:r w:rsidRPr="005A51CD">
        <w:rPr>
          <w:rFonts w:ascii="Times New Roman" w:eastAsia="Times New Roman" w:hAnsi="Times New Roman" w:cs="Times New Roman"/>
          <w:b/>
          <w:bCs/>
          <w:sz w:val="24"/>
          <w:szCs w:val="24"/>
          <w:lang w:eastAsia="ar-SA"/>
        </w:rPr>
        <w:lastRenderedPageBreak/>
        <w:t>1.Цель и задачи освоения дисциплины:</w:t>
      </w:r>
      <w:bookmarkEnd w:id="1"/>
    </w:p>
    <w:p w:rsidR="005A51CD" w:rsidRPr="005A51CD" w:rsidRDefault="005A51CD" w:rsidP="005A51CD">
      <w:pPr>
        <w:keepNext/>
        <w:suppressAutoHyphens/>
        <w:spacing w:after="0" w:line="240" w:lineRule="auto"/>
        <w:outlineLvl w:val="0"/>
        <w:rPr>
          <w:rFonts w:ascii="Times New Roman" w:eastAsia="Times New Roman" w:hAnsi="Times New Roman" w:cs="Times New Roman"/>
          <w:b/>
          <w:bCs/>
          <w:sz w:val="24"/>
          <w:szCs w:val="24"/>
          <w:lang w:eastAsia="ar-SA"/>
        </w:rPr>
      </w:pP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iCs/>
          <w:sz w:val="24"/>
          <w:szCs w:val="24"/>
          <w:lang w:eastAsia="ru-RU"/>
        </w:rPr>
        <w:t xml:space="preserve">Цель </w:t>
      </w:r>
      <w:r w:rsidRPr="005A51CD">
        <w:rPr>
          <w:rFonts w:ascii="Times New Roman" w:eastAsia="Times New Roman" w:hAnsi="Times New Roman" w:cs="Times New Roman"/>
          <w:b/>
          <w:sz w:val="24"/>
          <w:szCs w:val="24"/>
          <w:lang w:eastAsia="ru-RU"/>
        </w:rPr>
        <w:t>дисциплины</w:t>
      </w:r>
      <w:r w:rsidRPr="005A51CD">
        <w:rPr>
          <w:rFonts w:ascii="Times New Roman" w:eastAsia="Times New Roman" w:hAnsi="Times New Roman" w:cs="Times New Roman"/>
          <w:sz w:val="24"/>
          <w:szCs w:val="24"/>
          <w:lang w:eastAsia="ru-RU"/>
        </w:rPr>
        <w:t xml:space="preserve"> — дать студентам целостное представление об особенностях культуры Санкт-Петербурга в ее историческом развитии.</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sz w:val="24"/>
          <w:szCs w:val="24"/>
          <w:lang w:eastAsia="ru-RU"/>
        </w:rPr>
        <w:t>Задачи освоения дисциплины</w:t>
      </w:r>
      <w:r w:rsidRPr="005A51CD">
        <w:rPr>
          <w:rFonts w:ascii="Times New Roman" w:eastAsia="Times New Roman" w:hAnsi="Times New Roman" w:cs="Times New Roman"/>
          <w:sz w:val="24"/>
          <w:szCs w:val="24"/>
          <w:lang w:eastAsia="ru-RU"/>
        </w:rPr>
        <w:t>: определить и охарактеризовать периоды развития петербургской культуры, наметить общие тенденции в этом процессе; выделить основные памятники, представляющие каждый период и характеризующие различные сферы культуры, показать их связь друг с другом и с историей города.</w:t>
      </w:r>
      <w:bookmarkStart w:id="4" w:name="_Toc400032990"/>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
          <w:iCs/>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r w:rsidRPr="005A51CD">
        <w:rPr>
          <w:rFonts w:ascii="Times New Roman" w:eastAsia="Times New Roman" w:hAnsi="Times New Roman" w:cs="Times New Roman"/>
          <w:b/>
          <w:iCs/>
          <w:sz w:val="24"/>
          <w:szCs w:val="24"/>
          <w:lang w:eastAsia="ar-SA"/>
        </w:rPr>
        <w:t>2.Место учебной дисциплины в структуре О</w:t>
      </w:r>
      <w:r w:rsidR="00A10603">
        <w:rPr>
          <w:rFonts w:ascii="Times New Roman" w:eastAsia="Times New Roman" w:hAnsi="Times New Roman" w:cs="Times New Roman"/>
          <w:b/>
          <w:iCs/>
          <w:sz w:val="24"/>
          <w:szCs w:val="24"/>
          <w:lang w:eastAsia="ar-SA"/>
        </w:rPr>
        <w:t>П</w:t>
      </w:r>
      <w:r w:rsidRPr="005A51CD">
        <w:rPr>
          <w:rFonts w:ascii="Times New Roman" w:eastAsia="Times New Roman" w:hAnsi="Times New Roman" w:cs="Times New Roman"/>
          <w:b/>
          <w:iCs/>
          <w:sz w:val="24"/>
          <w:szCs w:val="24"/>
          <w:lang w:eastAsia="ar-SA"/>
        </w:rPr>
        <w:t>ОП:</w:t>
      </w:r>
      <w:bookmarkEnd w:id="4"/>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Дисциплина логически и содержательно связана с такими дисциплинами, как: «Культурология», «История», «Философия».</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Специальные требования к входным знаниям, умениям, компетенциям студента не предусматриваются.</w:t>
      </w: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Междисциплинарные связи с обеспечиваемыми (последующими) дисциплинами</w:t>
      </w:r>
    </w:p>
    <w:tbl>
      <w:tblPr>
        <w:tblW w:w="9570"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72"/>
        <w:gridCol w:w="3669"/>
        <w:gridCol w:w="565"/>
        <w:gridCol w:w="562"/>
        <w:gridCol w:w="562"/>
        <w:gridCol w:w="562"/>
        <w:gridCol w:w="562"/>
        <w:gridCol w:w="468"/>
        <w:gridCol w:w="468"/>
        <w:gridCol w:w="468"/>
        <w:gridCol w:w="468"/>
        <w:gridCol w:w="644"/>
      </w:tblGrid>
      <w:tr w:rsidR="005A51CD" w:rsidRPr="005A51CD" w:rsidTr="00811EDE">
        <w:trPr>
          <w:tblCellSpacing w:w="7" w:type="dxa"/>
          <w:jc w:val="center"/>
        </w:trPr>
        <w:tc>
          <w:tcPr>
            <w:tcW w:w="291" w:type="pct"/>
            <w:vMerge w:val="restar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w:t>
            </w:r>
          </w:p>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5A51CD">
              <w:rPr>
                <w:rFonts w:ascii="Times New Roman" w:eastAsia="Times New Roman" w:hAnsi="Times New Roman" w:cs="Times New Roman"/>
                <w:b/>
                <w:bCs/>
                <w:sz w:val="24"/>
                <w:szCs w:val="24"/>
                <w:lang w:eastAsia="ru-RU"/>
              </w:rPr>
              <w:t>п</w:t>
            </w:r>
            <w:proofErr w:type="gramEnd"/>
            <w:r w:rsidRPr="005A51CD">
              <w:rPr>
                <w:rFonts w:ascii="Times New Roman" w:eastAsia="Times New Roman" w:hAnsi="Times New Roman" w:cs="Times New Roman"/>
                <w:b/>
                <w:bCs/>
                <w:sz w:val="24"/>
                <w:szCs w:val="24"/>
                <w:lang w:eastAsia="ru-RU"/>
              </w:rPr>
              <w:t>/п</w:t>
            </w:r>
          </w:p>
        </w:tc>
        <w:tc>
          <w:tcPr>
            <w:tcW w:w="1935" w:type="pct"/>
            <w:vMerge w:val="restar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Наименование обеспечиваемых дисциплин</w:t>
            </w:r>
          </w:p>
        </w:tc>
        <w:tc>
          <w:tcPr>
            <w:tcW w:w="2745" w:type="pct"/>
            <w:gridSpan w:val="10"/>
            <w:tcBorders>
              <w:top w:val="outset" w:sz="6" w:space="0" w:color="auto"/>
              <w:left w:val="outset" w:sz="6" w:space="0" w:color="auto"/>
              <w:bottom w:val="outset" w:sz="6" w:space="0" w:color="auto"/>
            </w:tcBorders>
          </w:tcPr>
          <w:p w:rsidR="005A51CD" w:rsidRPr="005A51CD" w:rsidRDefault="00683482" w:rsidP="0068348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sidR="005A51CD" w:rsidRPr="005A51CD">
              <w:rPr>
                <w:rFonts w:ascii="Times New Roman" w:eastAsia="Times New Roman" w:hAnsi="Times New Roman" w:cs="Times New Roman"/>
                <w:b/>
                <w:bCs/>
                <w:sz w:val="24"/>
                <w:szCs w:val="24"/>
                <w:lang w:eastAsia="ru-RU"/>
              </w:rPr>
              <w:t xml:space="preserve"> разделов (тем) данной дисциплины, необходимых для изучения обеспечиваемых дисциплин</w:t>
            </w:r>
          </w:p>
        </w:tc>
      </w:tr>
      <w:tr w:rsidR="005A51CD" w:rsidRPr="005A51CD" w:rsidTr="00811EDE">
        <w:trPr>
          <w:tblCellSpacing w:w="7" w:type="dxa"/>
          <w:jc w:val="center"/>
        </w:trPr>
        <w:tc>
          <w:tcPr>
            <w:tcW w:w="0" w:type="auto"/>
            <w:vMerge/>
            <w:tcBorders>
              <w:top w:val="outset" w:sz="6" w:space="0" w:color="auto"/>
              <w:bottom w:val="outset" w:sz="6" w:space="0" w:color="auto"/>
              <w:right w:val="outset" w:sz="6" w:space="0" w:color="auto"/>
            </w:tcBorders>
            <w:vAlign w:val="center"/>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p>
        </w:tc>
        <w:tc>
          <w:tcPr>
            <w:tcW w:w="29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1</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2</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3</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4</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5</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6</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7</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8</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9</w:t>
            </w:r>
          </w:p>
        </w:tc>
        <w:tc>
          <w:tcPr>
            <w:tcW w:w="260" w:type="pct"/>
            <w:tcBorders>
              <w:top w:val="outset" w:sz="6" w:space="0" w:color="auto"/>
              <w:left w:val="outset" w:sz="6" w:space="0" w:color="auto"/>
              <w:bottom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10</w:t>
            </w:r>
          </w:p>
        </w:tc>
      </w:tr>
      <w:tr w:rsidR="005A51CD" w:rsidRPr="005A51CD" w:rsidTr="00811EDE">
        <w:trPr>
          <w:tblCellSpacing w:w="7" w:type="dxa"/>
          <w:jc w:val="center"/>
        </w:trPr>
        <w:tc>
          <w:tcPr>
            <w:tcW w:w="291"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1.</w:t>
            </w:r>
          </w:p>
        </w:tc>
        <w:tc>
          <w:tcPr>
            <w:tcW w:w="1935"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Для всех дисциплин</w:t>
            </w:r>
          </w:p>
        </w:tc>
        <w:tc>
          <w:tcPr>
            <w:tcW w:w="29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60" w:type="pct"/>
            <w:tcBorders>
              <w:top w:val="outset" w:sz="6" w:space="0" w:color="auto"/>
              <w:left w:val="outset" w:sz="6" w:space="0" w:color="auto"/>
              <w:bottom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r w:rsidR="005A51CD" w:rsidRPr="005A51CD" w:rsidTr="00811EDE">
        <w:trPr>
          <w:tblCellSpacing w:w="7" w:type="dxa"/>
          <w:jc w:val="center"/>
        </w:trPr>
        <w:tc>
          <w:tcPr>
            <w:tcW w:w="291"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3.</w:t>
            </w:r>
          </w:p>
        </w:tc>
        <w:tc>
          <w:tcPr>
            <w:tcW w:w="1935"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Культурология</w:t>
            </w:r>
          </w:p>
        </w:tc>
        <w:tc>
          <w:tcPr>
            <w:tcW w:w="29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60" w:type="pct"/>
            <w:tcBorders>
              <w:top w:val="outset" w:sz="6" w:space="0" w:color="auto"/>
              <w:left w:val="outset" w:sz="6" w:space="0" w:color="auto"/>
              <w:bottom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r w:rsidR="005A51CD" w:rsidRPr="005A51CD" w:rsidTr="00811EDE">
        <w:trPr>
          <w:tblCellSpacing w:w="7" w:type="dxa"/>
          <w:jc w:val="center"/>
        </w:trPr>
        <w:tc>
          <w:tcPr>
            <w:tcW w:w="291"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4.</w:t>
            </w:r>
          </w:p>
        </w:tc>
        <w:tc>
          <w:tcPr>
            <w:tcW w:w="1935"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История</w:t>
            </w:r>
          </w:p>
        </w:tc>
        <w:tc>
          <w:tcPr>
            <w:tcW w:w="29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60" w:type="pct"/>
            <w:tcBorders>
              <w:top w:val="outset" w:sz="6" w:space="0" w:color="auto"/>
              <w:left w:val="outset" w:sz="6" w:space="0" w:color="auto"/>
              <w:bottom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r w:rsidR="005A51CD" w:rsidRPr="005A51CD" w:rsidTr="00811EDE">
        <w:trPr>
          <w:tblCellSpacing w:w="7" w:type="dxa"/>
          <w:jc w:val="center"/>
        </w:trPr>
        <w:tc>
          <w:tcPr>
            <w:tcW w:w="291"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5.</w:t>
            </w:r>
          </w:p>
        </w:tc>
        <w:tc>
          <w:tcPr>
            <w:tcW w:w="1935"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Философия</w:t>
            </w:r>
          </w:p>
        </w:tc>
        <w:tc>
          <w:tcPr>
            <w:tcW w:w="29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90"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41" w:type="pct"/>
            <w:tcBorders>
              <w:top w:val="outset" w:sz="6" w:space="0" w:color="auto"/>
              <w:left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260" w:type="pct"/>
            <w:tcBorders>
              <w:top w:val="outset" w:sz="6" w:space="0" w:color="auto"/>
              <w:left w:val="outset" w:sz="6" w:space="0" w:color="auto"/>
              <w:bottom w:val="outset" w:sz="6" w:space="0" w:color="auto"/>
            </w:tcBorders>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bl>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3. Требования к результатам освоения дисциплины</w:t>
      </w:r>
      <w:bookmarkEnd w:id="2"/>
    </w:p>
    <w:p w:rsidR="005A51CD" w:rsidRPr="005A51CD" w:rsidRDefault="005A51CD" w:rsidP="005A51CD">
      <w:pPr>
        <w:widowControl w:val="0"/>
        <w:suppressAutoHyphens/>
        <w:spacing w:after="0" w:line="240" w:lineRule="auto"/>
        <w:jc w:val="both"/>
        <w:rPr>
          <w:rFonts w:ascii="Times New Roman" w:eastAsia="Times New Roman" w:hAnsi="Times New Roman" w:cs="Times New Roman"/>
          <w:bCs/>
          <w:i/>
          <w:sz w:val="24"/>
          <w:szCs w:val="24"/>
          <w:lang w:eastAsia="ar-SA"/>
        </w:rPr>
      </w:pPr>
    </w:p>
    <w:p w:rsidR="005A51CD" w:rsidRPr="005A51CD" w:rsidRDefault="005A51CD" w:rsidP="005A51CD">
      <w:pPr>
        <w:widowControl w:val="0"/>
        <w:suppressAutoHyphens/>
        <w:spacing w:after="0" w:line="240" w:lineRule="auto"/>
        <w:ind w:firstLine="709"/>
        <w:jc w:val="both"/>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Процесс изучения дисциплины направлен на формирование следующих компетенций с установленными к ним индикаторами:</w:t>
      </w:r>
    </w:p>
    <w:p w:rsidR="005A51CD" w:rsidRPr="005A51CD" w:rsidRDefault="005A51CD" w:rsidP="005A51CD">
      <w:pPr>
        <w:suppressAutoHyphens/>
        <w:spacing w:after="0" w:line="240" w:lineRule="auto"/>
        <w:jc w:val="center"/>
        <w:rPr>
          <w:rFonts w:ascii="Times New Roman" w:eastAsia="Times New Roman" w:hAnsi="Times New Roman" w:cs="Times New Roman"/>
          <w:b/>
          <w:iCs/>
          <w:sz w:val="24"/>
          <w:szCs w:val="24"/>
          <w:lang w:eastAsia="ar-SA"/>
        </w:rPr>
      </w:pPr>
    </w:p>
    <w:p w:rsidR="005A51CD" w:rsidRDefault="005A51CD" w:rsidP="005A51CD">
      <w:pPr>
        <w:suppressAutoHyphens/>
        <w:spacing w:after="0" w:line="240" w:lineRule="auto"/>
        <w:jc w:val="center"/>
        <w:rPr>
          <w:rFonts w:ascii="Times New Roman" w:eastAsia="Times New Roman" w:hAnsi="Times New Roman" w:cs="Times New Roman"/>
          <w:b/>
          <w:iCs/>
          <w:sz w:val="24"/>
          <w:szCs w:val="24"/>
          <w:lang w:eastAsia="ar-SA"/>
        </w:rPr>
      </w:pPr>
      <w:r w:rsidRPr="005A51CD">
        <w:rPr>
          <w:rFonts w:ascii="Times New Roman" w:eastAsia="Times New Roman" w:hAnsi="Times New Roman" w:cs="Times New Roman"/>
          <w:b/>
          <w:iCs/>
          <w:sz w:val="24"/>
          <w:szCs w:val="24"/>
          <w:lang w:eastAsia="ar-SA"/>
        </w:rPr>
        <w:t>Компетенции и индикаторы их достижения</w:t>
      </w:r>
    </w:p>
    <w:p w:rsidR="006A4D0A" w:rsidRDefault="006A4D0A" w:rsidP="005A51CD">
      <w:pPr>
        <w:suppressAutoHyphens/>
        <w:spacing w:after="0" w:line="240" w:lineRule="auto"/>
        <w:jc w:val="center"/>
        <w:rPr>
          <w:rFonts w:ascii="Times New Roman" w:eastAsia="Times New Roman" w:hAnsi="Times New Roman" w:cs="Times New Roman"/>
          <w:b/>
          <w:iCs/>
          <w:sz w:val="24"/>
          <w:szCs w:val="24"/>
          <w:lang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402"/>
        <w:gridCol w:w="4536"/>
      </w:tblGrid>
      <w:tr w:rsidR="001B41CE" w:rsidRPr="008A2214" w:rsidTr="00811EDE">
        <w:tc>
          <w:tcPr>
            <w:tcW w:w="1985" w:type="dxa"/>
          </w:tcPr>
          <w:p w:rsidR="001B41CE" w:rsidRPr="001B41CE" w:rsidRDefault="001B41CE" w:rsidP="001B41CE">
            <w:pPr>
              <w:spacing w:after="0"/>
              <w:jc w:val="center"/>
              <w:rPr>
                <w:rFonts w:ascii="Times New Roman" w:hAnsi="Times New Roman" w:cs="Times New Roman"/>
                <w:sz w:val="24"/>
                <w:szCs w:val="24"/>
              </w:rPr>
            </w:pPr>
            <w:r w:rsidRPr="001B41CE">
              <w:rPr>
                <w:rFonts w:ascii="Times New Roman" w:hAnsi="Times New Roman" w:cs="Times New Roman"/>
                <w:sz w:val="24"/>
                <w:szCs w:val="24"/>
              </w:rPr>
              <w:t>Категория компетенций</w:t>
            </w:r>
          </w:p>
        </w:tc>
        <w:tc>
          <w:tcPr>
            <w:tcW w:w="3402" w:type="dxa"/>
          </w:tcPr>
          <w:p w:rsidR="001B41CE" w:rsidRPr="001B41CE" w:rsidRDefault="001B41CE" w:rsidP="001B41CE">
            <w:pPr>
              <w:spacing w:after="0"/>
              <w:jc w:val="center"/>
              <w:rPr>
                <w:rFonts w:ascii="Times New Roman" w:hAnsi="Times New Roman" w:cs="Times New Roman"/>
                <w:iCs/>
                <w:sz w:val="24"/>
                <w:szCs w:val="24"/>
              </w:rPr>
            </w:pPr>
            <w:r w:rsidRPr="001B41CE">
              <w:rPr>
                <w:rFonts w:ascii="Times New Roman" w:hAnsi="Times New Roman" w:cs="Times New Roman"/>
                <w:iCs/>
                <w:sz w:val="24"/>
                <w:szCs w:val="24"/>
              </w:rPr>
              <w:t>Код и наименование компетенции</w:t>
            </w:r>
          </w:p>
        </w:tc>
        <w:tc>
          <w:tcPr>
            <w:tcW w:w="4536" w:type="dxa"/>
          </w:tcPr>
          <w:p w:rsidR="001B41CE" w:rsidRPr="001B41CE" w:rsidRDefault="001B41CE" w:rsidP="001B41CE">
            <w:pPr>
              <w:spacing w:after="0"/>
              <w:jc w:val="center"/>
              <w:rPr>
                <w:rFonts w:ascii="Times New Roman" w:hAnsi="Times New Roman" w:cs="Times New Roman"/>
                <w:iCs/>
                <w:sz w:val="24"/>
                <w:szCs w:val="24"/>
              </w:rPr>
            </w:pPr>
            <w:r w:rsidRPr="001B41CE">
              <w:rPr>
                <w:rStyle w:val="24"/>
                <w:rFonts w:ascii="Times New Roman" w:hAnsi="Times New Roman" w:cs="Times New Roman"/>
                <w:color w:val="000000"/>
                <w:sz w:val="24"/>
                <w:szCs w:val="24"/>
              </w:rPr>
              <w:t>Код и наименование индикатора достижения компетенции</w:t>
            </w:r>
          </w:p>
        </w:tc>
      </w:tr>
      <w:tr w:rsidR="002B1433" w:rsidRPr="008A2214" w:rsidTr="00811EDE">
        <w:tc>
          <w:tcPr>
            <w:tcW w:w="1985" w:type="dxa"/>
          </w:tcPr>
          <w:p w:rsidR="002B1433" w:rsidRPr="001B41CE" w:rsidRDefault="002B1433" w:rsidP="001B41CE">
            <w:pPr>
              <w:spacing w:after="0" w:line="280" w:lineRule="exact"/>
              <w:rPr>
                <w:rFonts w:ascii="Times New Roman" w:hAnsi="Times New Roman" w:cs="Times New Roman"/>
                <w:sz w:val="24"/>
                <w:szCs w:val="24"/>
              </w:rPr>
            </w:pPr>
            <w:r w:rsidRPr="001B41CE">
              <w:rPr>
                <w:rFonts w:ascii="Times New Roman" w:hAnsi="Times New Roman" w:cs="Times New Roman"/>
                <w:color w:val="000000"/>
                <w:sz w:val="24"/>
                <w:szCs w:val="24"/>
                <w:lang w:eastAsia="ru-RU" w:bidi="ru-RU"/>
              </w:rPr>
              <w:t>Межкультурное</w:t>
            </w:r>
          </w:p>
          <w:p w:rsidR="002B1433" w:rsidRPr="001B41CE" w:rsidRDefault="002B1433" w:rsidP="001B41CE">
            <w:pPr>
              <w:spacing w:after="0"/>
              <w:jc w:val="both"/>
              <w:rPr>
                <w:rFonts w:ascii="Times New Roman" w:hAnsi="Times New Roman" w:cs="Times New Roman"/>
                <w:iCs/>
                <w:sz w:val="24"/>
                <w:szCs w:val="24"/>
              </w:rPr>
            </w:pPr>
            <w:r w:rsidRPr="001B41CE">
              <w:rPr>
                <w:rFonts w:ascii="Times New Roman" w:hAnsi="Times New Roman" w:cs="Times New Roman"/>
                <w:color w:val="000000"/>
                <w:sz w:val="24"/>
                <w:szCs w:val="24"/>
                <w:lang w:eastAsia="ru-RU" w:bidi="ru-RU"/>
              </w:rPr>
              <w:t>взаимодействие</w:t>
            </w:r>
          </w:p>
        </w:tc>
        <w:tc>
          <w:tcPr>
            <w:tcW w:w="3402" w:type="dxa"/>
          </w:tcPr>
          <w:p w:rsidR="002B1433" w:rsidRPr="001B41CE" w:rsidRDefault="002B1433" w:rsidP="001B41CE">
            <w:pPr>
              <w:spacing w:after="0"/>
              <w:jc w:val="both"/>
              <w:rPr>
                <w:rFonts w:ascii="Times New Roman" w:hAnsi="Times New Roman" w:cs="Times New Roman"/>
                <w:iCs/>
                <w:sz w:val="24"/>
                <w:szCs w:val="24"/>
              </w:rPr>
            </w:pPr>
            <w:r w:rsidRPr="001B41CE">
              <w:rPr>
                <w:rFonts w:ascii="Times New Roman" w:hAnsi="Times New Roman" w:cs="Times New Roman"/>
                <w:color w:val="000000"/>
                <w:sz w:val="24"/>
                <w:szCs w:val="24"/>
                <w:lang w:eastAsia="ru-RU" w:bidi="ru-RU"/>
              </w:rPr>
              <w:t xml:space="preserve">УК-5. </w:t>
            </w:r>
            <w:proofErr w:type="gramStart"/>
            <w:r w:rsidRPr="001B41CE">
              <w:rPr>
                <w:rFonts w:ascii="Times New Roman" w:hAnsi="Times New Roman" w:cs="Times New Roman"/>
                <w:color w:val="000000"/>
                <w:sz w:val="24"/>
                <w:szCs w:val="24"/>
                <w:lang w:eastAsia="ru-RU" w:bidi="ru-RU"/>
              </w:rPr>
              <w:t>Способен</w:t>
            </w:r>
            <w:proofErr w:type="gramEnd"/>
            <w:r w:rsidRPr="001B41CE">
              <w:rPr>
                <w:rFonts w:ascii="Times New Roman" w:hAnsi="Times New Roman" w:cs="Times New Roman"/>
                <w:color w:val="000000"/>
                <w:sz w:val="24"/>
                <w:szCs w:val="24"/>
                <w:lang w:eastAsia="ru-RU" w:bidi="ru-RU"/>
              </w:rPr>
              <w:t xml:space="preserve"> воспринимать межкультурное разнообразие общества в социально-историческом, этическом и философском контекстах</w:t>
            </w:r>
            <w:r w:rsidR="00504EEF">
              <w:rPr>
                <w:rFonts w:ascii="Times New Roman" w:hAnsi="Times New Roman" w:cs="Times New Roman"/>
                <w:color w:val="000000"/>
                <w:sz w:val="24"/>
                <w:szCs w:val="24"/>
                <w:lang w:eastAsia="ru-RU" w:bidi="ru-RU"/>
              </w:rPr>
              <w:t xml:space="preserve">. </w:t>
            </w:r>
          </w:p>
        </w:tc>
        <w:tc>
          <w:tcPr>
            <w:tcW w:w="4536" w:type="dxa"/>
          </w:tcPr>
          <w:p w:rsidR="002B1433" w:rsidRPr="002B1433" w:rsidRDefault="002B1433" w:rsidP="002B1433">
            <w:pPr>
              <w:spacing w:after="0"/>
              <w:jc w:val="both"/>
              <w:rPr>
                <w:rFonts w:ascii="Times New Roman" w:hAnsi="Times New Roman" w:cs="Times New Roman"/>
                <w:iCs/>
                <w:sz w:val="24"/>
                <w:szCs w:val="24"/>
              </w:rPr>
            </w:pPr>
            <w:r w:rsidRPr="002B1433">
              <w:rPr>
                <w:rFonts w:ascii="Times New Roman" w:hAnsi="Times New Roman" w:cs="Times New Roman"/>
                <w:iCs/>
                <w:sz w:val="24"/>
                <w:szCs w:val="24"/>
              </w:rPr>
              <w:t>УК-5.1 знать:</w:t>
            </w:r>
          </w:p>
          <w:p w:rsidR="002B1433" w:rsidRPr="002B1433" w:rsidRDefault="002B1433" w:rsidP="002B1433">
            <w:pPr>
              <w:spacing w:after="0"/>
              <w:jc w:val="both"/>
              <w:rPr>
                <w:rFonts w:ascii="Times New Roman" w:hAnsi="Times New Roman" w:cs="Times New Roman"/>
                <w:iCs/>
                <w:sz w:val="24"/>
                <w:szCs w:val="24"/>
              </w:rPr>
            </w:pPr>
            <w:r w:rsidRPr="002B1433">
              <w:rPr>
                <w:rFonts w:ascii="Times New Roman" w:hAnsi="Times New Roman" w:cs="Times New Roman"/>
                <w:iCs/>
                <w:sz w:val="24"/>
                <w:szCs w:val="24"/>
              </w:rPr>
              <w:t>- общее представление о культуре как целостной и исторически развивающейся системе;</w:t>
            </w:r>
          </w:p>
          <w:p w:rsidR="002B1433" w:rsidRPr="002B1433" w:rsidRDefault="002B1433" w:rsidP="002B1433">
            <w:pPr>
              <w:spacing w:after="0"/>
              <w:jc w:val="both"/>
              <w:rPr>
                <w:rFonts w:ascii="Times New Roman" w:hAnsi="Times New Roman" w:cs="Times New Roman"/>
                <w:iCs/>
                <w:sz w:val="24"/>
                <w:szCs w:val="24"/>
              </w:rPr>
            </w:pPr>
            <w:r w:rsidRPr="002B1433">
              <w:rPr>
                <w:rFonts w:ascii="Times New Roman" w:hAnsi="Times New Roman" w:cs="Times New Roman"/>
                <w:iCs/>
                <w:sz w:val="24"/>
                <w:szCs w:val="24"/>
              </w:rPr>
              <w:t>- историческое происхождение города;</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xml:space="preserve">- основные вехи развития культуры Санкт-Петербурга, особенности каждого ее этапа; </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xml:space="preserve">-основные культурные памятники, характеризующие этапы развития города; </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xml:space="preserve">-особенности современного культурного </w:t>
            </w:r>
            <w:r w:rsidRPr="002B1433">
              <w:rPr>
                <w:rFonts w:ascii="Times New Roman" w:hAnsi="Times New Roman" w:cs="Times New Roman"/>
                <w:sz w:val="24"/>
                <w:szCs w:val="24"/>
                <w:lang w:eastAsia="ru-RU"/>
              </w:rPr>
              <w:lastRenderedPageBreak/>
              <w:t xml:space="preserve">развития Санкт-Петербурга; </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-специфику функционирования организаций социокультурной сферы в современных условиях;</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типологические особенности культуры;</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УК-5.2 уметь:</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охарактеризовать отдельные объекты культурного развития Санкт-Петербурга; - ориентироваться в тенденциях текущей культурной жизни города;</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УК-5.3 владеть:</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xml:space="preserve">- навыками восприятия и анализа текстов, памятников культуры, архитектуры, живописи и т.д.; </w:t>
            </w:r>
          </w:p>
          <w:p w:rsidR="002B1433" w:rsidRPr="002B1433" w:rsidRDefault="002B1433" w:rsidP="002B1433">
            <w:pPr>
              <w:spacing w:after="0"/>
              <w:jc w:val="both"/>
              <w:rPr>
                <w:rFonts w:ascii="Times New Roman" w:hAnsi="Times New Roman" w:cs="Times New Roman"/>
                <w:sz w:val="24"/>
                <w:szCs w:val="24"/>
                <w:lang w:eastAsia="ru-RU"/>
              </w:rPr>
            </w:pPr>
            <w:r w:rsidRPr="002B1433">
              <w:rPr>
                <w:rFonts w:ascii="Times New Roman" w:hAnsi="Times New Roman" w:cs="Times New Roman"/>
                <w:sz w:val="24"/>
                <w:szCs w:val="24"/>
                <w:lang w:eastAsia="ru-RU"/>
              </w:rPr>
              <w:t xml:space="preserve">- приемами ведения дискуссии и полемики, навыками публичной речи и письменного аргументированного изложения собственной точки зрения. </w:t>
            </w:r>
          </w:p>
        </w:tc>
      </w:tr>
    </w:tbl>
    <w:p w:rsidR="001B41CE" w:rsidRDefault="001B41CE" w:rsidP="001B41CE">
      <w:pPr>
        <w:suppressAutoHyphens/>
        <w:spacing w:after="0" w:line="240" w:lineRule="auto"/>
        <w:jc w:val="center"/>
        <w:rPr>
          <w:rFonts w:ascii="Times New Roman" w:eastAsia="Times New Roman" w:hAnsi="Times New Roman" w:cs="Times New Roman"/>
          <w:b/>
          <w:iCs/>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4. Тематический план изучения дисциплины</w:t>
      </w:r>
      <w:bookmarkEnd w:id="3"/>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См. приложение</w:t>
      </w: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bookmarkStart w:id="5" w:name="_Toc400032993"/>
      <w:r w:rsidRPr="005A51CD">
        <w:rPr>
          <w:rFonts w:ascii="Times New Roman" w:eastAsia="Times New Roman" w:hAnsi="Times New Roman" w:cs="Times New Roman"/>
          <w:b/>
          <w:iCs/>
          <w:sz w:val="24"/>
          <w:szCs w:val="24"/>
          <w:lang w:eastAsia="ar-SA"/>
        </w:rPr>
        <w:t xml:space="preserve">5. </w:t>
      </w:r>
      <w:bookmarkEnd w:id="5"/>
      <w:r w:rsidRPr="005A51CD">
        <w:rPr>
          <w:rFonts w:ascii="Times New Roman" w:eastAsia="Times New Roman" w:hAnsi="Times New Roman" w:cs="Times New Roman"/>
          <w:b/>
          <w:bCs/>
          <w:iCs/>
          <w:sz w:val="24"/>
          <w:szCs w:val="24"/>
          <w:lang w:eastAsia="ar-SA"/>
        </w:rPr>
        <w:t>Содержание разделов и тем дисциплины</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 xml:space="preserve">Тема 1. Введение. Культура города и пути ее изучения. </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Общее представление о культуре как целостной и исторически развивающейся системе. Три модальности культуры (человеческая, </w:t>
      </w:r>
      <w:proofErr w:type="spellStart"/>
      <w:r w:rsidRPr="005A51CD">
        <w:rPr>
          <w:rFonts w:ascii="Times New Roman" w:eastAsia="Times New Roman" w:hAnsi="Times New Roman" w:cs="Times New Roman"/>
          <w:sz w:val="24"/>
          <w:szCs w:val="24"/>
          <w:lang w:eastAsia="ru-RU"/>
        </w:rPr>
        <w:t>деятельностная</w:t>
      </w:r>
      <w:proofErr w:type="spellEnd"/>
      <w:r w:rsidRPr="005A51CD">
        <w:rPr>
          <w:rFonts w:ascii="Times New Roman" w:eastAsia="Times New Roman" w:hAnsi="Times New Roman" w:cs="Times New Roman"/>
          <w:sz w:val="24"/>
          <w:szCs w:val="24"/>
          <w:lang w:eastAsia="ru-RU"/>
        </w:rPr>
        <w:t xml:space="preserve"> и предметная), их взаимосвязь. Культура и культуры.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Историческое происхождение города и разные типы городов в условиях различных социально-исторических типов цивилизации. Город как носитель особого строя культуры. Модальности городской культуры: горожане как специфическая модификация национального характера и поведения; структура жизнедеятельности в городе; город как произведение градостроительного искусства.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Источники изучения культуры города и краткая историография. Особое значение постижения искусства как самосознания культуры города.</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2. Общая характеристика Санкт-Петербурга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Санкт-Петербург как «умышленный город». Черты петербургской культуры, обусловленные природными факторами. Основание города в контексте истории культур (русской и европейской) — вторая ступень европеизации («окно в Европу», «российская Европия») после принятия христианства на Руси.</w:t>
      </w:r>
    </w:p>
    <w:p w:rsid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Влияние на культуру Петербурга статуса столицы и его утраты спустя два века. Проблема «Петербург и Москва» в истории русской общественной мысли и художественной культуры. Драма Ленинграда — «</w:t>
      </w:r>
      <w:proofErr w:type="gramStart"/>
      <w:r w:rsidRPr="005A51CD">
        <w:rPr>
          <w:rFonts w:ascii="Times New Roman" w:eastAsia="Times New Roman" w:hAnsi="Times New Roman" w:cs="Times New Roman"/>
          <w:sz w:val="24"/>
          <w:szCs w:val="24"/>
          <w:lang w:eastAsia="ru-RU"/>
        </w:rPr>
        <w:t>великого города</w:t>
      </w:r>
      <w:proofErr w:type="gramEnd"/>
      <w:r w:rsidRPr="005A51CD">
        <w:rPr>
          <w:rFonts w:ascii="Times New Roman" w:eastAsia="Times New Roman" w:hAnsi="Times New Roman" w:cs="Times New Roman"/>
          <w:sz w:val="24"/>
          <w:szCs w:val="24"/>
          <w:lang w:eastAsia="ru-RU"/>
        </w:rPr>
        <w:t xml:space="preserve"> с областной судьбой»; его современное состояние и перспективы возрождения как одной из двух культурных столиц России.</w:t>
      </w:r>
    </w:p>
    <w:p w:rsidR="001B41CE" w:rsidRDefault="001B41CE" w:rsidP="005A51CD">
      <w:pPr>
        <w:spacing w:after="0" w:line="240" w:lineRule="auto"/>
        <w:ind w:firstLine="709"/>
        <w:jc w:val="both"/>
        <w:rPr>
          <w:rFonts w:ascii="Times New Roman" w:eastAsia="Times New Roman" w:hAnsi="Times New Roman" w:cs="Times New Roman"/>
          <w:sz w:val="24"/>
          <w:szCs w:val="24"/>
          <w:lang w:eastAsia="ru-RU"/>
        </w:rPr>
      </w:pPr>
    </w:p>
    <w:p w:rsidR="001B41CE" w:rsidRDefault="001B41CE" w:rsidP="005A51CD">
      <w:pPr>
        <w:spacing w:after="0" w:line="240" w:lineRule="auto"/>
        <w:ind w:firstLine="709"/>
        <w:jc w:val="both"/>
        <w:rPr>
          <w:rFonts w:ascii="Times New Roman" w:eastAsia="Times New Roman" w:hAnsi="Times New Roman" w:cs="Times New Roman"/>
          <w:sz w:val="24"/>
          <w:szCs w:val="24"/>
          <w:lang w:eastAsia="ru-RU"/>
        </w:rPr>
      </w:pPr>
    </w:p>
    <w:p w:rsidR="001B41CE" w:rsidRPr="005A51CD" w:rsidRDefault="001B41CE" w:rsidP="005A51CD">
      <w:pPr>
        <w:spacing w:after="0" w:line="240" w:lineRule="auto"/>
        <w:ind w:firstLine="709"/>
        <w:jc w:val="both"/>
        <w:rPr>
          <w:rFonts w:ascii="Times New Roman" w:eastAsia="Times New Roman" w:hAnsi="Times New Roman" w:cs="Times New Roman"/>
          <w:sz w:val="24"/>
          <w:szCs w:val="24"/>
          <w:lang w:eastAsia="ru-RU"/>
        </w:rPr>
      </w:pP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lastRenderedPageBreak/>
        <w:t>Тема 3. Основание и культурное самоопределение города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Причины, побудившие Петра Великого основать новый город в устье Невы и сделать его столицей государства. Роль культурного фактора в этом ансамбле причин. Поездки царя в Европу. Петр I и Лейбниц.</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Строительство города, проекты его планировки и архитектурный облик первых сооружений. Освоение художественного опыта европейского зодчества и его национально-специфическое преломление («петровское барокко»). Взаимоотношение естественного и искусственного в структуре города.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Становление нового типа русской культуры в Петербурге в петровское время на светской, просветительской основе: основание Академии наук, университета, гимназий, издательств, библиотек, музеев и т. д. «Птенцы гнезда Петрова» и выработка новой идеологии. Единство рационального и эстетического во всех сферах культуры и первые шаги реалистически ориентированного искусства. Петербург и Петергоф. А. Нартов и возникновение русского дизайна. Изменение правил поведения, нравов, этикета в повседневной жизни. Появление новой одежды, организация быта, празднеств. Нарождение нового типа сознания и острота связанных с этим противоречий. Проблема «русского Ренессанса».</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 xml:space="preserve">Тема 4. Культура Санкт-Петербурга в </w:t>
      </w:r>
      <w:proofErr w:type="spellStart"/>
      <w:r w:rsidRPr="005A51CD">
        <w:rPr>
          <w:rFonts w:ascii="Times New Roman" w:eastAsia="Times New Roman" w:hAnsi="Times New Roman" w:cs="Times New Roman"/>
          <w:b/>
          <w:bCs/>
          <w:sz w:val="24"/>
          <w:szCs w:val="24"/>
          <w:lang w:eastAsia="ru-RU"/>
        </w:rPr>
        <w:t>послепетровские</w:t>
      </w:r>
      <w:proofErr w:type="spellEnd"/>
      <w:r w:rsidRPr="005A51CD">
        <w:rPr>
          <w:rFonts w:ascii="Times New Roman" w:eastAsia="Times New Roman" w:hAnsi="Times New Roman" w:cs="Times New Roman"/>
          <w:b/>
          <w:bCs/>
          <w:sz w:val="24"/>
          <w:szCs w:val="24"/>
          <w:lang w:eastAsia="ru-RU"/>
        </w:rPr>
        <w:t xml:space="preserve"> времена (1725–1761гг.)</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Преодоление </w:t>
      </w:r>
      <w:proofErr w:type="spellStart"/>
      <w:r w:rsidRPr="005A51CD">
        <w:rPr>
          <w:rFonts w:ascii="Times New Roman" w:eastAsia="Times New Roman" w:hAnsi="Times New Roman" w:cs="Times New Roman"/>
          <w:sz w:val="24"/>
          <w:szCs w:val="24"/>
          <w:lang w:eastAsia="ru-RU"/>
        </w:rPr>
        <w:t>антипетербургской</w:t>
      </w:r>
      <w:proofErr w:type="spellEnd"/>
      <w:r w:rsidRPr="005A51CD">
        <w:rPr>
          <w:rFonts w:ascii="Times New Roman" w:eastAsia="Times New Roman" w:hAnsi="Times New Roman" w:cs="Times New Roman"/>
          <w:sz w:val="24"/>
          <w:szCs w:val="24"/>
          <w:lang w:eastAsia="ru-RU"/>
        </w:rPr>
        <w:t xml:space="preserve"> оппозиции после смерти Петра I и Екатерины I. Влияние Просвещения на развитие петербургской культуры. Политика Елизаветы Петровны в сфере культуры как определяющий фактор в формировании духовного облика столицы самодержавного государства. Идеологическая, психологическая, эстетическая оппозиция Москвы петербургскому европеизму и вызревание славянофильской концепции. Строительство города в соответствии с принципами, заложенными Петром I. Развитие ансамблевого принципа </w:t>
      </w:r>
      <w:proofErr w:type="gramStart"/>
      <w:r w:rsidRPr="005A51CD">
        <w:rPr>
          <w:rFonts w:ascii="Times New Roman" w:eastAsia="Times New Roman" w:hAnsi="Times New Roman" w:cs="Times New Roman"/>
          <w:sz w:val="24"/>
          <w:szCs w:val="24"/>
          <w:lang w:eastAsia="ru-RU"/>
        </w:rPr>
        <w:t>застройки города</w:t>
      </w:r>
      <w:proofErr w:type="gramEnd"/>
      <w:r w:rsidRPr="005A51CD">
        <w:rPr>
          <w:rFonts w:ascii="Times New Roman" w:eastAsia="Times New Roman" w:hAnsi="Times New Roman" w:cs="Times New Roman"/>
          <w:sz w:val="24"/>
          <w:szCs w:val="24"/>
          <w:lang w:eastAsia="ru-RU"/>
        </w:rPr>
        <w:t xml:space="preserve"> и разностороннее включение скульптуры в архитектурный пейзаж.</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5. Петербург второй половины XVIII века — российское Просвещение</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Роль Екатерины II в формировании духовного облика Санкт-Петербурга. Екатерина II как государь, личность, представитель эпохи Просвещения.</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Утверждение классицизма как господствующего принципа художественной культуры, соответствующего рационалистически-просветительской установке российского абсолютизма. Создание Академии художеств и ее регламентирующая роль в художественной жизни столицы. Эстетический потенциал столичной культуры.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Художественный опыт Европы в национально-специфическом преломлении — барокко и классицизм в архитектуре города и дворцово-парковых пригородов. Разные способы соединения рациональной конструктивности и эмоциональной декоративности, принципов французского и английского парков. «Медный всадник» Э. Фальконе и М. </w:t>
      </w:r>
      <w:proofErr w:type="spellStart"/>
      <w:r w:rsidRPr="005A51CD">
        <w:rPr>
          <w:rFonts w:ascii="Times New Roman" w:eastAsia="Times New Roman" w:hAnsi="Times New Roman" w:cs="Times New Roman"/>
          <w:sz w:val="24"/>
          <w:szCs w:val="24"/>
          <w:lang w:eastAsia="ru-RU"/>
        </w:rPr>
        <w:t>Колло</w:t>
      </w:r>
      <w:proofErr w:type="spellEnd"/>
      <w:r w:rsidRPr="005A51CD">
        <w:rPr>
          <w:rFonts w:ascii="Times New Roman" w:eastAsia="Times New Roman" w:hAnsi="Times New Roman" w:cs="Times New Roman"/>
          <w:sz w:val="24"/>
          <w:szCs w:val="24"/>
          <w:lang w:eastAsia="ru-RU"/>
        </w:rPr>
        <w:t xml:space="preserve"> как пластический символ культуры петербургского Просвещения.</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Научная мысль и философия просветительского направления в Петербурге. Проблема воспитания человека нового типа и система образования. Развитие издательского и книготоргового дела, журналистики, библиотек. Значение сатиры в литературе и драматургии. Становление музыкальной культуры. Влияние идеалов Просвещения на развитие русской культуры и роль Екатерины Великой.</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Увеличение прослойки европейски образованных представителей петербургского дворянства. Осознание ими непреодолимого разрыва между условиями жизни высших слоев общества и крестьянства как один из истоков зарождения русской интеллигенции. «Путешествие из Петербурга в Москву» А. Радищева — первое свидетельство начала данного процесса. Роль женщины в духовной жизни города. Е. Дашкова — президент Академии наук. Женские образы в искусстве.</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 xml:space="preserve">Возникновение духовного </w:t>
      </w:r>
      <w:proofErr w:type="spellStart"/>
      <w:r w:rsidRPr="005A51CD">
        <w:rPr>
          <w:rFonts w:ascii="Times New Roman" w:eastAsia="Times New Roman" w:hAnsi="Times New Roman" w:cs="Times New Roman"/>
          <w:sz w:val="24"/>
          <w:szCs w:val="24"/>
          <w:lang w:eastAsia="ru-RU"/>
        </w:rPr>
        <w:t>бицентризма</w:t>
      </w:r>
      <w:proofErr w:type="spellEnd"/>
      <w:r w:rsidRPr="005A51CD">
        <w:rPr>
          <w:rFonts w:ascii="Times New Roman" w:eastAsia="Times New Roman" w:hAnsi="Times New Roman" w:cs="Times New Roman"/>
          <w:sz w:val="24"/>
          <w:szCs w:val="24"/>
          <w:lang w:eastAsia="ru-RU"/>
        </w:rPr>
        <w:t xml:space="preserve"> России в начале XIX столетия как результат конфронтации Москвы и Петербурга в конце XVIII века.</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6. Петербург первой половины XIX века — Пушкинский Петербург</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Завершение строительства центра города. Стиль ампир и его взаимосвязь с классицизмом и барокко в петербургской архитектуре. Город как «расширяющаяся вселенная» — центр, предместья, пригороды. Пластический образ города, его основные черты. Соотношение </w:t>
      </w:r>
      <w:proofErr w:type="gramStart"/>
      <w:r w:rsidRPr="005A51CD">
        <w:rPr>
          <w:rFonts w:ascii="Times New Roman" w:eastAsia="Times New Roman" w:hAnsi="Times New Roman" w:cs="Times New Roman"/>
          <w:sz w:val="24"/>
          <w:szCs w:val="24"/>
          <w:lang w:eastAsia="ru-RU"/>
        </w:rPr>
        <w:t>искусственного</w:t>
      </w:r>
      <w:proofErr w:type="gramEnd"/>
      <w:r w:rsidRPr="005A51CD">
        <w:rPr>
          <w:rFonts w:ascii="Times New Roman" w:eastAsia="Times New Roman" w:hAnsi="Times New Roman" w:cs="Times New Roman"/>
          <w:sz w:val="24"/>
          <w:szCs w:val="24"/>
          <w:lang w:eastAsia="ru-RU"/>
        </w:rPr>
        <w:t xml:space="preserve"> и естественного (водные потоки и растительность), архитектуры и скульптуры. Принцип </w:t>
      </w:r>
      <w:proofErr w:type="spellStart"/>
      <w:r w:rsidRPr="005A51CD">
        <w:rPr>
          <w:rFonts w:ascii="Times New Roman" w:eastAsia="Times New Roman" w:hAnsi="Times New Roman" w:cs="Times New Roman"/>
          <w:sz w:val="24"/>
          <w:szCs w:val="24"/>
          <w:lang w:eastAsia="ru-RU"/>
        </w:rPr>
        <w:t>ансамблевости</w:t>
      </w:r>
      <w:proofErr w:type="spellEnd"/>
      <w:r w:rsidRPr="005A51CD">
        <w:rPr>
          <w:rFonts w:ascii="Times New Roman" w:eastAsia="Times New Roman" w:hAnsi="Times New Roman" w:cs="Times New Roman"/>
          <w:sz w:val="24"/>
          <w:szCs w:val="24"/>
          <w:lang w:eastAsia="ru-RU"/>
        </w:rPr>
        <w:t>. Пластический лейтмотив петербургской архитектуры.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«Город пышный, город бедный» (А. Пушкин). «Медный всадник» как поэтическое осознание внутреннего драматизма духовного бытия, общественной жизни, культуры российской столицы.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Проблема «Петербург и Москва». Ее обсуждение А. Пушкиным и Н. Гоголем, А. Герценом и В. Белинским, И. Огаревым и А. Григорьевым. Полемика западников и славянофилов.</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Характерные особенности петербургской культуры первой половины XIX века. Сохранение рационалистической традиции </w:t>
      </w:r>
      <w:proofErr w:type="spellStart"/>
      <w:r w:rsidRPr="005A51CD">
        <w:rPr>
          <w:rFonts w:ascii="Times New Roman" w:eastAsia="Times New Roman" w:hAnsi="Times New Roman" w:cs="Times New Roman"/>
          <w:sz w:val="24"/>
          <w:szCs w:val="24"/>
          <w:lang w:eastAsia="ru-RU"/>
        </w:rPr>
        <w:t>петровско</w:t>
      </w:r>
      <w:proofErr w:type="spellEnd"/>
      <w:r w:rsidRPr="005A51CD">
        <w:rPr>
          <w:rFonts w:ascii="Times New Roman" w:eastAsia="Times New Roman" w:hAnsi="Times New Roman" w:cs="Times New Roman"/>
          <w:sz w:val="24"/>
          <w:szCs w:val="24"/>
          <w:lang w:eastAsia="ru-RU"/>
        </w:rPr>
        <w:t>-екатерининского Просвещения и ее развитие в сферах науки, образования, искусства. Основание Царскосельского лицея, возрождение Университета, развитие гимназического и высшего педагогического образования. Формирование социального слоя петербургской интеллигенц</w:t>
      </w:r>
      <w:proofErr w:type="gramStart"/>
      <w:r w:rsidRPr="005A51CD">
        <w:rPr>
          <w:rFonts w:ascii="Times New Roman" w:eastAsia="Times New Roman" w:hAnsi="Times New Roman" w:cs="Times New Roman"/>
          <w:sz w:val="24"/>
          <w:szCs w:val="24"/>
          <w:lang w:eastAsia="ru-RU"/>
        </w:rPr>
        <w:t>ии и ее</w:t>
      </w:r>
      <w:proofErr w:type="gramEnd"/>
      <w:r w:rsidRPr="005A51CD">
        <w:rPr>
          <w:rFonts w:ascii="Times New Roman" w:eastAsia="Times New Roman" w:hAnsi="Times New Roman" w:cs="Times New Roman"/>
          <w:sz w:val="24"/>
          <w:szCs w:val="24"/>
          <w:lang w:eastAsia="ru-RU"/>
        </w:rPr>
        <w:t xml:space="preserve"> деятельность в различных сферах культуры. Место и роль женщины в культуре Петербурга. Образ женщины в литературе и искусстве Петербурга.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Идеология и деятельность декабристов как порождение политической культуры Петербурга. Романтизм в русской культуре первой трети XIX века и его особенности в Петербурге и в Москве. Переход от романтических позиций к </w:t>
      </w:r>
      <w:proofErr w:type="gramStart"/>
      <w:r w:rsidRPr="005A51CD">
        <w:rPr>
          <w:rFonts w:ascii="Times New Roman" w:eastAsia="Times New Roman" w:hAnsi="Times New Roman" w:cs="Times New Roman"/>
          <w:sz w:val="24"/>
          <w:szCs w:val="24"/>
          <w:lang w:eastAsia="ru-RU"/>
        </w:rPr>
        <w:t>реалистическим</w:t>
      </w:r>
      <w:proofErr w:type="gramEnd"/>
      <w:r w:rsidRPr="005A51CD">
        <w:rPr>
          <w:rFonts w:ascii="Times New Roman" w:eastAsia="Times New Roman" w:hAnsi="Times New Roman" w:cs="Times New Roman"/>
          <w:sz w:val="24"/>
          <w:szCs w:val="24"/>
          <w:lang w:eastAsia="ru-RU"/>
        </w:rPr>
        <w:t xml:space="preserve"> при сохранении высокого значения эстетических ценностей в искусстве и в повседневной жизни города.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материальной культуры в российской столице, ее функциональная ориентация, технологический уровень и высокий эстетический потенциал. Академия наук и Университет. Соотношение естественных и гуманитарных наук, философии и геологии. Борьба прогрессивных идей и концепции Николая I и С. Уварова «православие, самодержавие, народность». Петербургская журналистика и развитие философско-эстетической мысли (А. Галич, А. Герцен, В. Белинский, Н. Чернышевский, А. Никитенко), отражавшей особенности петербургского менталитета.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Обобщающая характеристика сложившегося в Петербурге социально-психологического строя сознания. Стремление к единству «истины, добра и красоты», к сбалансированности рационализма, гражданственности и эстетизма, к сближению науки, нравственности и искусства. Преодоление противоречий «алгебры» и «гармонии» в художественном творчестве, научном познании, поведении человека в обществе (петербургский дендизм), в речи и организации быта. Сопряжения позитивного и сатирически-критического в художественном воспроизведении русской жизни. Разрешение противоречий между русским и европейским, славянофильством и западничеством, традиционализмом и новаторством, аристократизмом и демократизмом.</w:t>
      </w:r>
    </w:p>
    <w:p w:rsid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Поэзия А. Пушкина — гениальное воплощение всего многообразия духовных ориентаций, «петербургского начала» русской культуры. Творчество А. Пушкина и проблема стиля петербургской культуры. В. Белинский и А. Герцен о связи творчества великого русского поэта с Петербургом. Влияние А. Пушкина на все дальнейшее развитие петербургской культуры.</w:t>
      </w:r>
    </w:p>
    <w:p w:rsidR="001B41CE" w:rsidRDefault="001B41CE" w:rsidP="005A51CD">
      <w:pPr>
        <w:spacing w:after="0" w:line="240" w:lineRule="auto"/>
        <w:ind w:firstLine="709"/>
        <w:jc w:val="both"/>
        <w:rPr>
          <w:rFonts w:ascii="Times New Roman" w:eastAsia="Times New Roman" w:hAnsi="Times New Roman" w:cs="Times New Roman"/>
          <w:sz w:val="24"/>
          <w:szCs w:val="24"/>
          <w:lang w:eastAsia="ru-RU"/>
        </w:rPr>
      </w:pPr>
    </w:p>
    <w:p w:rsidR="001B41CE" w:rsidRPr="005A51CD" w:rsidRDefault="001B41CE" w:rsidP="005A51CD">
      <w:pPr>
        <w:spacing w:after="0" w:line="240" w:lineRule="auto"/>
        <w:ind w:firstLine="709"/>
        <w:jc w:val="both"/>
        <w:rPr>
          <w:rFonts w:ascii="Times New Roman" w:eastAsia="Times New Roman" w:hAnsi="Times New Roman" w:cs="Times New Roman"/>
          <w:sz w:val="24"/>
          <w:szCs w:val="24"/>
          <w:lang w:eastAsia="ru-RU"/>
        </w:rPr>
      </w:pP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lastRenderedPageBreak/>
        <w:t>Тема 7. Петербург второй половины XIX века — Петербург Достоевского</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Влияние научно-технического прогресса и обострившихся социальных противоречий на динамику столичной культуры. Отражение этих противоречий в творчестве Ф. Достоевского, мучительный поиск способов их разрешения. </w:t>
      </w:r>
      <w:proofErr w:type="spellStart"/>
      <w:r w:rsidRPr="005A51CD">
        <w:rPr>
          <w:rFonts w:ascii="Times New Roman" w:eastAsia="Times New Roman" w:hAnsi="Times New Roman" w:cs="Times New Roman"/>
          <w:sz w:val="24"/>
          <w:szCs w:val="24"/>
          <w:lang w:eastAsia="ru-RU"/>
        </w:rPr>
        <w:t>Полифоничность</w:t>
      </w:r>
      <w:proofErr w:type="spellEnd"/>
      <w:r w:rsidRPr="005A51CD">
        <w:rPr>
          <w:rFonts w:ascii="Times New Roman" w:eastAsia="Times New Roman" w:hAnsi="Times New Roman" w:cs="Times New Roman"/>
          <w:sz w:val="24"/>
          <w:szCs w:val="24"/>
          <w:lang w:eastAsia="ru-RU"/>
        </w:rPr>
        <w:t xml:space="preserve"> и </w:t>
      </w:r>
      <w:proofErr w:type="spellStart"/>
      <w:r w:rsidRPr="005A51CD">
        <w:rPr>
          <w:rFonts w:ascii="Times New Roman" w:eastAsia="Times New Roman" w:hAnsi="Times New Roman" w:cs="Times New Roman"/>
          <w:sz w:val="24"/>
          <w:szCs w:val="24"/>
          <w:lang w:eastAsia="ru-RU"/>
        </w:rPr>
        <w:t>диалогизм</w:t>
      </w:r>
      <w:proofErr w:type="spellEnd"/>
      <w:r w:rsidRPr="005A51CD">
        <w:rPr>
          <w:rFonts w:ascii="Times New Roman" w:eastAsia="Times New Roman" w:hAnsi="Times New Roman" w:cs="Times New Roman"/>
          <w:sz w:val="24"/>
          <w:szCs w:val="24"/>
          <w:lang w:eastAsia="ru-RU"/>
        </w:rPr>
        <w:t xml:space="preserve"> его творчества (М. Бахтин) как отражение духовного строя петербургской культуры.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концепции пушкинского «Медного всадника» в новых условиях. Речь Ф. Достоевского в день открытия памятника А. Пушкину как обобщение принципов петербургской духовности в характеристике русского национального сознания. Развитие пластического образа города и отражение в архитектуре новых технико-технологических принципов строительства, новой демографической ситуации и эволюции эстетического сознания. Связь нового строительства с классическим образом города.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Дальнейшая демократизация петербургской культуры. Выход на социальную арену разночинной интеллигенции. Углубление ее расслоения — политического, религиозного, психологического, эстетического. Возникновение проблемы «отцов и детей». «Бунт 13» в Академии художеств и возникновение Товарищества передвижных художественных выставок. «Женский вопрос» в России и его решение в Петербурге.</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научной мысли. Приоритет естественных и технических наук как отражение растущих потребностей промышленности. Периодическая система элементов Д. Менделеева — ярчайшее проявление единства рационального и эстетического. Уровень культуры производства, определяющийся связью функциональных, конструктивных и эстетических критериев. Влияние позитивизма на философскую и эстетическую мысль Петербурга. Ограниченность позитивистского движения в России по сравнению с Западной Европой.</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журналистики, издательского дела, книготорговли, библиотек. Переводы произведений европейских мыслителей, ученых, писателей на русский язык. Значение сатиры в петербургской литературе, драматургии, журналистике, изобразительном искусстве. Продолжение гоголевской традиции.</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Отражение спора о Петербурге в общественной мысли и в искусстве.</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8. Культура Петербурга — Петрограда начала XX века — эпоха трех революций</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Петербург как центр революционного движения в России — три революции на протяжении двенадцати лет. Влияние </w:t>
      </w:r>
      <w:proofErr w:type="gramStart"/>
      <w:r w:rsidRPr="005A51CD">
        <w:rPr>
          <w:rFonts w:ascii="Times New Roman" w:eastAsia="Times New Roman" w:hAnsi="Times New Roman" w:cs="Times New Roman"/>
          <w:sz w:val="24"/>
          <w:szCs w:val="24"/>
          <w:lang w:eastAsia="ru-RU"/>
        </w:rPr>
        <w:t>политики на</w:t>
      </w:r>
      <w:proofErr w:type="gramEnd"/>
      <w:r w:rsidRPr="005A51CD">
        <w:rPr>
          <w:rFonts w:ascii="Times New Roman" w:eastAsia="Times New Roman" w:hAnsi="Times New Roman" w:cs="Times New Roman"/>
          <w:sz w:val="24"/>
          <w:szCs w:val="24"/>
          <w:lang w:eastAsia="ru-RU"/>
        </w:rPr>
        <w:t xml:space="preserve"> все сферы культуры. Проблема «революция и культура», различные подходы к ее решению. Борьба течений в социологии, философии, художественной культуре. Радикальное изменение ситуации после Октябрьской революции. Петербургская интеллигенция, ее социальная структура и идейный разброд — от участия в подготовке революции до декадентского отрицания смысла жизни. Рождение пролетарской интеллигенц</w:t>
      </w:r>
      <w:proofErr w:type="gramStart"/>
      <w:r w:rsidRPr="005A51CD">
        <w:rPr>
          <w:rFonts w:ascii="Times New Roman" w:eastAsia="Times New Roman" w:hAnsi="Times New Roman" w:cs="Times New Roman"/>
          <w:sz w:val="24"/>
          <w:szCs w:val="24"/>
          <w:lang w:eastAsia="ru-RU"/>
        </w:rPr>
        <w:t>ии и ее</w:t>
      </w:r>
      <w:proofErr w:type="gramEnd"/>
      <w:r w:rsidRPr="005A51CD">
        <w:rPr>
          <w:rFonts w:ascii="Times New Roman" w:eastAsia="Times New Roman" w:hAnsi="Times New Roman" w:cs="Times New Roman"/>
          <w:sz w:val="24"/>
          <w:szCs w:val="24"/>
          <w:lang w:eastAsia="ru-RU"/>
        </w:rPr>
        <w:t xml:space="preserve"> специфические черты.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Дальнейшее технико-технологическое совершенствование петербургской промышленности. Научное и эстетическое обеспечение этого процесса. Достижения естественных и технических наук и дальнейшее развитие русского дизайна. Национальное преломление европейского научно-технического прогресса. Первая мировая война, нарушившая естественный ход эволюции культуры города в данном направлении.</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Строительство в городе и проблема сохранения или изменения его архитектурного облика. Верность традиции </w:t>
      </w:r>
      <w:proofErr w:type="spellStart"/>
      <w:r w:rsidRPr="005A51CD">
        <w:rPr>
          <w:rFonts w:ascii="Times New Roman" w:eastAsia="Times New Roman" w:hAnsi="Times New Roman" w:cs="Times New Roman"/>
          <w:sz w:val="24"/>
          <w:szCs w:val="24"/>
          <w:lang w:eastAsia="ru-RU"/>
        </w:rPr>
        <w:t>ансамблевости</w:t>
      </w:r>
      <w:proofErr w:type="spellEnd"/>
      <w:r w:rsidRPr="005A51CD">
        <w:rPr>
          <w:rFonts w:ascii="Times New Roman" w:eastAsia="Times New Roman" w:hAnsi="Times New Roman" w:cs="Times New Roman"/>
          <w:sz w:val="24"/>
          <w:szCs w:val="24"/>
          <w:lang w:eastAsia="ru-RU"/>
        </w:rPr>
        <w:t xml:space="preserve"> в художественном мышлении и новаторство. Особенности петербургского модерна; неоклассицизм и зарождение конструктивизма.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Противоречивая взаимосвязь сциентизма и эстетизма в петербургской культуре. Столкновение </w:t>
      </w:r>
      <w:proofErr w:type="spellStart"/>
      <w:r w:rsidRPr="005A51CD">
        <w:rPr>
          <w:rFonts w:ascii="Times New Roman" w:eastAsia="Times New Roman" w:hAnsi="Times New Roman" w:cs="Times New Roman"/>
          <w:sz w:val="24"/>
          <w:szCs w:val="24"/>
          <w:lang w:eastAsia="ru-RU"/>
        </w:rPr>
        <w:t>мирискуснического</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sz w:val="24"/>
          <w:szCs w:val="24"/>
          <w:lang w:eastAsia="ru-RU"/>
        </w:rPr>
        <w:t>ретроспективизма</w:t>
      </w:r>
      <w:proofErr w:type="spellEnd"/>
      <w:r w:rsidRPr="005A51CD">
        <w:rPr>
          <w:rFonts w:ascii="Times New Roman" w:eastAsia="Times New Roman" w:hAnsi="Times New Roman" w:cs="Times New Roman"/>
          <w:sz w:val="24"/>
          <w:szCs w:val="24"/>
          <w:lang w:eastAsia="ru-RU"/>
        </w:rPr>
        <w:t xml:space="preserve">, традиционалистского академизма, социально-аналитического реализма и анархически-революционного футуризма в художественной жизни города как отражение общих для петербургской модификации </w:t>
      </w:r>
      <w:r w:rsidRPr="005A51CD">
        <w:rPr>
          <w:rFonts w:ascii="Times New Roman" w:eastAsia="Times New Roman" w:hAnsi="Times New Roman" w:cs="Times New Roman"/>
          <w:sz w:val="24"/>
          <w:szCs w:val="24"/>
          <w:lang w:eastAsia="ru-RU"/>
        </w:rPr>
        <w:lastRenderedPageBreak/>
        <w:t>русской культуры этого времени процессов. Серебряный век и отношение к наследию А. Пушкина — от признания его непреходящей ценности (символисты и акмеисты) до «сбрасывания с корабля современности» (футуристы). Изменение соотношения разных видов искусства в художественной культуре города. Роль петербургского балета, книжно-журнальной графики, театральной живописи, камерной музыки.</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Углубление культурных связей с Западной Европой и одновременно возникновение интереса к Востоку. Развитие научного востоковедения в Петербурге и восточная ориентация в разных областях художественного творчества.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Особенности социокультурного процесса в Петербурге–Петрограде и в Москве (до и после возвращения ей статуса столицы).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Художественное самосознание города — его воплощение в литературе, графике, живописи, фотоискусстве и нарождающемся кинематографе. Появление научного </w:t>
      </w:r>
      <w:proofErr w:type="spellStart"/>
      <w:r w:rsidRPr="005A51CD">
        <w:rPr>
          <w:rFonts w:ascii="Times New Roman" w:eastAsia="Times New Roman" w:hAnsi="Times New Roman" w:cs="Times New Roman"/>
          <w:sz w:val="24"/>
          <w:szCs w:val="24"/>
          <w:lang w:eastAsia="ru-RU"/>
        </w:rPr>
        <w:t>петербурговедения</w:t>
      </w:r>
      <w:proofErr w:type="spellEnd"/>
      <w:r w:rsidRPr="005A51CD">
        <w:rPr>
          <w:rFonts w:ascii="Times New Roman" w:eastAsia="Times New Roman" w:hAnsi="Times New Roman" w:cs="Times New Roman"/>
          <w:sz w:val="24"/>
          <w:szCs w:val="24"/>
          <w:lang w:eastAsia="ru-RU"/>
        </w:rPr>
        <w:t xml:space="preserve"> как теоретического самопознания города.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Стиль петербургской культуры как всепроникающая эстетически значимая структура мировосприятия, мышления, творчества и поведения.</w:t>
      </w: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9. Культура Петрограда–Ленинграда в годы советской власти</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Культурологический смысл переноса российской столицы в Москву. Влияние на жизнь Петрограда утраты столичного статуса. Отношение советской власти к бывшей столице как к реальному или потенциальному источнику духовного сопротивления большевистскому тоталитаризму. Политика И. Сталина и его преемников, превращавшая Ленинград в «</w:t>
      </w:r>
      <w:proofErr w:type="gramStart"/>
      <w:r w:rsidRPr="005A51CD">
        <w:rPr>
          <w:rFonts w:ascii="Times New Roman" w:eastAsia="Times New Roman" w:hAnsi="Times New Roman" w:cs="Times New Roman"/>
          <w:sz w:val="24"/>
          <w:szCs w:val="24"/>
          <w:lang w:eastAsia="ru-RU"/>
        </w:rPr>
        <w:t>великий город</w:t>
      </w:r>
      <w:proofErr w:type="gramEnd"/>
      <w:r w:rsidRPr="005A51CD">
        <w:rPr>
          <w:rFonts w:ascii="Times New Roman" w:eastAsia="Times New Roman" w:hAnsi="Times New Roman" w:cs="Times New Roman"/>
          <w:sz w:val="24"/>
          <w:szCs w:val="24"/>
          <w:lang w:eastAsia="ru-RU"/>
        </w:rPr>
        <w:t xml:space="preserve"> с областной судьбой», уничтожавшая его своеобразие в русской культуре. Политика люмпенизации города и изменение его демографической структуры.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Зависимость нового городского строительства от этой политики и эстетического диктата вождей (сталинский неоклассицизм и хрущевский функционализм). Нарастающий разрыв между городским центром и спальными районами. Отражение этих противоречий в строительстве ленинградского метрополитена.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Сохранение в Ленинграде в 1920-е годы петербургских традиций и стиля петербургской культуры. Нарастание конфликта между дореволюционной и пролетарской интеллигенцией, захватившей при поддержке партийно-государственной власти руководящие позиции во всех сферах культуры. Духовное ограбление Ленинграда — перемещение в столицу Академии наук, отъезд в Москву многих выдающихся ученых, писателей, деятелей искусства. </w:t>
      </w:r>
      <w:proofErr w:type="gramStart"/>
      <w:r w:rsidRPr="005A51CD">
        <w:rPr>
          <w:rFonts w:ascii="Times New Roman" w:eastAsia="Times New Roman" w:hAnsi="Times New Roman" w:cs="Times New Roman"/>
          <w:sz w:val="24"/>
          <w:szCs w:val="24"/>
          <w:lang w:eastAsia="ru-RU"/>
        </w:rPr>
        <w:t>Подчинение столице всех ленинградских учреждений культуры — научных институтов, учебных заведений, издательств, музеев, творческих союзов и т. п. Физическое истребление петербургской интеллигенции (начиная с репрессий после убийства С. Кирова и кончая «ленинградским делом»), высылка из страны непокорных (от пассажиров «философского парохода» в 1922 году до И. Бродского), идеологическое порабощение тех, кто избежал репрессий и выжил во время блокады (действие послевоенных постановлений</w:t>
      </w:r>
      <w:proofErr w:type="gramEnd"/>
      <w:r w:rsidRPr="005A51CD">
        <w:rPr>
          <w:rFonts w:ascii="Times New Roman" w:eastAsia="Times New Roman" w:hAnsi="Times New Roman" w:cs="Times New Roman"/>
          <w:sz w:val="24"/>
          <w:szCs w:val="24"/>
          <w:lang w:eastAsia="ru-RU"/>
        </w:rPr>
        <w:t xml:space="preserve"> ЦК ВК</w:t>
      </w:r>
      <w:proofErr w:type="gramStart"/>
      <w:r w:rsidRPr="005A51CD">
        <w:rPr>
          <w:rFonts w:ascii="Times New Roman" w:eastAsia="Times New Roman" w:hAnsi="Times New Roman" w:cs="Times New Roman"/>
          <w:sz w:val="24"/>
          <w:szCs w:val="24"/>
          <w:lang w:eastAsia="ru-RU"/>
        </w:rPr>
        <w:t>П(</w:t>
      </w:r>
      <w:proofErr w:type="gramEnd"/>
      <w:r w:rsidRPr="005A51CD">
        <w:rPr>
          <w:rFonts w:ascii="Times New Roman" w:eastAsia="Times New Roman" w:hAnsi="Times New Roman" w:cs="Times New Roman"/>
          <w:sz w:val="24"/>
          <w:szCs w:val="24"/>
          <w:lang w:eastAsia="ru-RU"/>
        </w:rPr>
        <w:t>б) по вопросам литературы и искусства, направленных в первую очередь против ленинградцев — М. Зощенко, А. Ахматовой, Д. Шостаковича, так называемых «космополитов»).</w:t>
      </w:r>
    </w:p>
    <w:p w:rsid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Духовное сопротивление этой политике последних представителей </w:t>
      </w:r>
      <w:proofErr w:type="spellStart"/>
      <w:r w:rsidRPr="005A51CD">
        <w:rPr>
          <w:rFonts w:ascii="Times New Roman" w:eastAsia="Times New Roman" w:hAnsi="Times New Roman" w:cs="Times New Roman"/>
          <w:sz w:val="24"/>
          <w:szCs w:val="24"/>
          <w:lang w:eastAsia="ru-RU"/>
        </w:rPr>
        <w:t>петербургско</w:t>
      </w:r>
      <w:proofErr w:type="spellEnd"/>
      <w:r w:rsidRPr="005A51CD">
        <w:rPr>
          <w:rFonts w:ascii="Times New Roman" w:eastAsia="Times New Roman" w:hAnsi="Times New Roman" w:cs="Times New Roman"/>
          <w:sz w:val="24"/>
          <w:szCs w:val="24"/>
          <w:lang w:eastAsia="ru-RU"/>
        </w:rPr>
        <w:t>-ленинградской интеллигенции и принявших от нее эстафету новых поколений. Поведение ленинградцев в годы блокады — свидетельство незыблемости нравственных принципов петербургской интеллигенции. Проявление ее гражданских и эстетических позиций после смерти Сталина и XX съезда КПСС в деятельности «шестидесятников». Критическое отношение к политике преемников Сталина, породившее и в эти годы безвременья высокие духовные ценности.</w:t>
      </w:r>
    </w:p>
    <w:p w:rsidR="002B1433" w:rsidRPr="005A51CD" w:rsidRDefault="002B1433" w:rsidP="005A51CD">
      <w:pPr>
        <w:spacing w:after="0" w:line="240" w:lineRule="auto"/>
        <w:ind w:firstLine="709"/>
        <w:jc w:val="both"/>
        <w:rPr>
          <w:rFonts w:ascii="Times New Roman" w:eastAsia="Times New Roman" w:hAnsi="Times New Roman" w:cs="Times New Roman"/>
          <w:sz w:val="24"/>
          <w:szCs w:val="24"/>
          <w:lang w:eastAsia="ru-RU"/>
        </w:rPr>
      </w:pPr>
    </w:p>
    <w:p w:rsidR="005A51CD" w:rsidRPr="005A51CD" w:rsidRDefault="005A51CD" w:rsidP="005A51CD">
      <w:pPr>
        <w:spacing w:after="0" w:line="240" w:lineRule="auto"/>
        <w:ind w:firstLine="709"/>
        <w:jc w:val="center"/>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lastRenderedPageBreak/>
        <w:t>Тема 10. Современное состояние и перспективы развития культуры Санкт-Петербурга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Значение начавшегося в середины 1980-х годов перехода России от тоталитаризма к демократии в судьбе Ленинграда. Восстановление первоначального имени города как символ возрождения его былой роли в русской культуре. Изменение внешнего облика центра города благодаря реставрационным работам и городскому дизайну. Обретение независимости в решении многих вопросов материального, духовного и художественного развития Петербурга. Трудности реализации этой свободы. Первые плоды деятельности петербургской интеллигенции. Обретение самостоятельности всеми учреждениями культуры и творческими союзами. Радикальное преобразование многих средних и высших учебных заведений на основе самостоятельно разрабатываемых программ (самый яркий пример — Санкт-Петербургский Гуманитарный университет профсоюзов). Создание Академии гуманитарных наук, воспитательного дома, эстетического центра «Семья». Небывалая по масштабу издательская деятельность, рождение новых издательств, журналов и газет. Появление драматических, музыкальных и хореографических театров, художественных салонов. Реорганизация на демократической основе средств массовой информации — прессы, телевидения и радио. Расширение культурных связей со многими странами мира.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Превращение петербургского краеведения в культуроведение. Создание серии организаций и добровольных обществ, деятельность которых посвящена изучению города, восстановлению его роли в отечественной культуре, преподаванию истории Санкт-Петербурга в гимназиях и специализированных университетах.</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Основные препятствия на пути возрождения Петербурга. Экономические трудности, общие для всей страны. Непонимание руководителями города и государства действительной роли Петербурга в истории отечественной культуры. Предвзятое отношение к культуре как результат многолетней пролетаризации населения города и воспитания презрения к интеллигенции. Празднование 300-летия города как стимул к преодолению этих препятствий и освобождению духовной энергии его жителей для восстановления места Петербурга в российской культуре.</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Установление отношений Петербурга и Москвы на принципах диалога, а не конфронтации. Смысл вошедшего в обиход понятия «две столицы» применительно к современному состоянию отношений Москвы и Петербурга.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Культура Санкт-Петербурга в начале XXI века: новые тенденции и перспективы развития. Проблема сохранения культурного наследия города: официальная политика и оппозиционные движения (движение «Живой город»). Перенос в Санкт-Петербург ряда столичных функций.</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Санкт-Петербург как центр российского и мирового туризма. Необходимость дальнейшего продвижения культурного наследия Санкт-Петербурга на рынке туристских услуг. Включение города в Список всемирного природного и культурного наследия ЮНЕСКО. </w:t>
      </w: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bookmarkStart w:id="6" w:name="_Toc400032994"/>
      <w:r w:rsidRPr="005A51CD">
        <w:rPr>
          <w:rFonts w:ascii="Times New Roman" w:eastAsia="Times New Roman" w:hAnsi="Times New Roman" w:cs="Times New Roman"/>
          <w:b/>
          <w:iCs/>
          <w:sz w:val="24"/>
          <w:szCs w:val="24"/>
          <w:lang w:eastAsia="ar-SA"/>
        </w:rPr>
        <w:t xml:space="preserve">6. </w:t>
      </w:r>
      <w:bookmarkStart w:id="7" w:name="prakt"/>
      <w:bookmarkEnd w:id="7"/>
      <w:r w:rsidRPr="005A51CD">
        <w:rPr>
          <w:rFonts w:ascii="Times New Roman" w:eastAsia="Times New Roman" w:hAnsi="Times New Roman" w:cs="Times New Roman"/>
          <w:b/>
          <w:iCs/>
          <w:sz w:val="24"/>
          <w:szCs w:val="24"/>
          <w:lang w:eastAsia="ar-SA"/>
        </w:rPr>
        <w:t>План практических (семинарских) занятий</w:t>
      </w:r>
      <w:bookmarkEnd w:id="6"/>
    </w:p>
    <w:tbl>
      <w:tblPr>
        <w:tblW w:w="10004" w:type="dxa"/>
        <w:tblInd w:w="-17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638"/>
        <w:gridCol w:w="1631"/>
        <w:gridCol w:w="4819"/>
        <w:gridCol w:w="1296"/>
        <w:gridCol w:w="1620"/>
      </w:tblGrid>
      <w:tr w:rsidR="005A51CD" w:rsidRPr="006A4D0A" w:rsidTr="00811EDE">
        <w:tc>
          <w:tcPr>
            <w:tcW w:w="638"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 xml:space="preserve">№ </w:t>
            </w:r>
            <w:proofErr w:type="gramStart"/>
            <w:r w:rsidRPr="006A4D0A">
              <w:rPr>
                <w:rFonts w:ascii="Times New Roman" w:eastAsia="Times New Roman" w:hAnsi="Times New Roman" w:cs="Times New Roman"/>
                <w:b/>
                <w:sz w:val="24"/>
                <w:szCs w:val="24"/>
                <w:lang w:eastAsia="ar-SA"/>
              </w:rPr>
              <w:t>п</w:t>
            </w:r>
            <w:proofErr w:type="gramEnd"/>
            <w:r w:rsidRPr="006A4D0A">
              <w:rPr>
                <w:rFonts w:ascii="Times New Roman" w:eastAsia="Times New Roman" w:hAnsi="Times New Roman" w:cs="Times New Roman"/>
                <w:b/>
                <w:sz w:val="24"/>
                <w:szCs w:val="24"/>
                <w:lang w:eastAsia="ar-SA"/>
              </w:rPr>
              <w:t>/п</w:t>
            </w:r>
          </w:p>
        </w:tc>
        <w:tc>
          <w:tcPr>
            <w:tcW w:w="1631" w:type="dxa"/>
            <w:vAlign w:val="center"/>
          </w:tcPr>
          <w:p w:rsidR="005A51CD" w:rsidRPr="006A4D0A" w:rsidRDefault="005A51CD" w:rsidP="006A4D0A">
            <w:pPr>
              <w:suppressAutoHyphens/>
              <w:spacing w:after="0" w:line="240" w:lineRule="auto"/>
              <w:ind w:right="-108"/>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Наименование темы</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дисциплины</w:t>
            </w:r>
          </w:p>
        </w:tc>
        <w:tc>
          <w:tcPr>
            <w:tcW w:w="4819"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Наименование и содержание практических (семинарских) занятий,</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литература для подготовки к занятиям</w:t>
            </w:r>
          </w:p>
        </w:tc>
        <w:tc>
          <w:tcPr>
            <w:tcW w:w="1296"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proofErr w:type="spellStart"/>
            <w:r w:rsidRPr="006A4D0A">
              <w:rPr>
                <w:rFonts w:ascii="Times New Roman" w:eastAsia="Times New Roman" w:hAnsi="Times New Roman" w:cs="Times New Roman"/>
                <w:b/>
                <w:sz w:val="24"/>
                <w:szCs w:val="24"/>
                <w:lang w:eastAsia="ar-SA"/>
              </w:rPr>
              <w:t>Форми</w:t>
            </w:r>
            <w:proofErr w:type="spellEnd"/>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proofErr w:type="spellStart"/>
            <w:r w:rsidRPr="006A4D0A">
              <w:rPr>
                <w:rFonts w:ascii="Times New Roman" w:eastAsia="Times New Roman" w:hAnsi="Times New Roman" w:cs="Times New Roman"/>
                <w:b/>
                <w:sz w:val="24"/>
                <w:szCs w:val="24"/>
                <w:lang w:eastAsia="ar-SA"/>
              </w:rPr>
              <w:t>руемые</w:t>
            </w:r>
            <w:proofErr w:type="spellEnd"/>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компе-</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proofErr w:type="spellStart"/>
            <w:r w:rsidRPr="006A4D0A">
              <w:rPr>
                <w:rFonts w:ascii="Times New Roman" w:eastAsia="Times New Roman" w:hAnsi="Times New Roman" w:cs="Times New Roman"/>
                <w:b/>
                <w:sz w:val="24"/>
                <w:szCs w:val="24"/>
                <w:lang w:eastAsia="ar-SA"/>
              </w:rPr>
              <w:t>тенции</w:t>
            </w:r>
            <w:proofErr w:type="spellEnd"/>
          </w:p>
        </w:tc>
        <w:tc>
          <w:tcPr>
            <w:tcW w:w="1620"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Формы</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контроля</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усвоения</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знаний</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1.</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Общая характеристика Санкт-Петербурга</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ОБЩАЯ ХАРАКТЕРИСТИКА САНКТ-ПЕТЕРБУРГА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Уникальность природно-географического положения Санкт-Петербурга.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Общая характеристика динамики населения города.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Периодизация культуры Санкт-Петербурга.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Санкт-Петербург как промышленный, торговый, культурный центр, центр российского и мирового туризма.</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2.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XVIII век.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3. </w:t>
            </w:r>
            <w:proofErr w:type="spellStart"/>
            <w:r w:rsidRPr="005A51CD">
              <w:rPr>
                <w:rFonts w:ascii="Times New Roman" w:eastAsia="Times New Roman" w:hAnsi="Times New Roman" w:cs="Times New Roman"/>
                <w:sz w:val="24"/>
                <w:szCs w:val="24"/>
                <w:lang w:eastAsia="ru-RU"/>
              </w:rPr>
              <w:t>Кайсаров</w:t>
            </w:r>
            <w:proofErr w:type="spellEnd"/>
            <w:r w:rsidRPr="005A51CD">
              <w:rPr>
                <w:rFonts w:ascii="Times New Roman" w:eastAsia="Times New Roman" w:hAnsi="Times New Roman" w:cs="Times New Roman"/>
                <w:sz w:val="24"/>
                <w:szCs w:val="24"/>
                <w:lang w:eastAsia="ru-RU"/>
              </w:rPr>
              <w:t xml:space="preserve"> Е.А. История культуры Петербурга. XIX век: Пушкинский Петербург. Мультимедийный учебник. СПб </w:t>
            </w:r>
            <w:proofErr w:type="spellStart"/>
            <w:r w:rsidRPr="005A51CD">
              <w:rPr>
                <w:rFonts w:ascii="Times New Roman" w:eastAsia="Times New Roman" w:hAnsi="Times New Roman" w:cs="Times New Roman"/>
                <w:sz w:val="24"/>
                <w:szCs w:val="24"/>
                <w:lang w:eastAsia="ru-RU"/>
              </w:rPr>
              <w:t>Гуманит</w:t>
            </w:r>
            <w:proofErr w:type="spellEnd"/>
            <w:r w:rsidRPr="005A51CD">
              <w:rPr>
                <w:rFonts w:ascii="Times New Roman" w:eastAsia="Times New Roman" w:hAnsi="Times New Roman" w:cs="Times New Roman"/>
                <w:sz w:val="24"/>
                <w:szCs w:val="24"/>
                <w:lang w:eastAsia="ru-RU"/>
              </w:rPr>
              <w:t>. ун-т профсоюзов</w:t>
            </w:r>
            <w:r w:rsidRPr="005A51CD">
              <w:rPr>
                <w:rFonts w:ascii="Times New Roman" w:eastAsia="Times New Roman" w:hAnsi="Times New Roman" w:cs="Times New Roman"/>
                <w:bCs/>
                <w:sz w:val="24"/>
                <w:szCs w:val="24"/>
                <w:lang w:eastAsia="ru-RU"/>
              </w:rPr>
              <w:t xml:space="preserve">. </w:t>
            </w:r>
            <w:proofErr w:type="gramStart"/>
            <w:r w:rsidRPr="005A51CD">
              <w:rPr>
                <w:rFonts w:ascii="Times New Roman" w:eastAsia="Times New Roman" w:hAnsi="Times New Roman" w:cs="Times New Roman"/>
                <w:bCs/>
                <w:sz w:val="24"/>
                <w:szCs w:val="24"/>
                <w:lang w:eastAsia="ru-RU"/>
              </w:rPr>
              <w:t>-С</w:t>
            </w:r>
            <w:proofErr w:type="gramEnd"/>
            <w:r w:rsidRPr="005A51CD">
              <w:rPr>
                <w:rFonts w:ascii="Times New Roman" w:eastAsia="Times New Roman" w:hAnsi="Times New Roman" w:cs="Times New Roman"/>
                <w:bCs/>
                <w:sz w:val="24"/>
                <w:szCs w:val="24"/>
                <w:lang w:eastAsia="ru-RU"/>
              </w:rPr>
              <w:t>Пб.</w:t>
            </w:r>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sz w:val="24"/>
                <w:szCs w:val="24"/>
                <w:lang w:eastAsia="ru-RU"/>
              </w:rPr>
              <w:t>СПбГУП</w:t>
            </w:r>
            <w:proofErr w:type="spellEnd"/>
            <w:r w:rsidRPr="005A51CD">
              <w:rPr>
                <w:rFonts w:ascii="Times New Roman" w:eastAsia="Times New Roman" w:hAnsi="Times New Roman" w:cs="Times New Roman"/>
                <w:sz w:val="24"/>
                <w:szCs w:val="24"/>
                <w:lang w:eastAsia="ru-RU"/>
              </w:rPr>
              <w:t xml:space="preserve">, </w:t>
            </w:r>
            <w:r w:rsidRPr="005A51CD">
              <w:rPr>
                <w:rFonts w:ascii="Times New Roman" w:eastAsia="Times New Roman" w:hAnsi="Times New Roman" w:cs="Times New Roman"/>
                <w:bCs/>
                <w:sz w:val="24"/>
                <w:szCs w:val="24"/>
                <w:lang w:eastAsia="ru-RU"/>
              </w:rPr>
              <w:t>2010</w:t>
            </w:r>
            <w:r w:rsidRPr="005A51CD">
              <w:rPr>
                <w:rFonts w:ascii="Times New Roman" w:eastAsia="Times New Roman" w:hAnsi="Times New Roman" w:cs="Times New Roman"/>
                <w:sz w:val="24"/>
                <w:szCs w:val="24"/>
                <w:lang w:eastAsia="ru-RU"/>
              </w:rPr>
              <w:t>.</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Обсуждение докладов</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2.</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Основание и культурное самоопределение города</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ОСНОВАНИЕ И КУЛЬТУРНОЕ САМООПРЕДЕЛЕНИЕ ГОРОДА (1703-1725)</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Основание города.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Культурное самоопределение Санкт-Петербурга.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Строительство Санкт-Петербурга (1703-1725).</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Архитектурный стиль «петровское барокко».</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Утверждение светских начал в русской живописи петровского 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Становление в Санкт-Петербурге светской скульптуры.</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Музыкальная жизнь города.</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2.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XVIII век.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p w:rsid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3. </w:t>
            </w:r>
            <w:proofErr w:type="spellStart"/>
            <w:r w:rsidRPr="005A51CD">
              <w:rPr>
                <w:rFonts w:ascii="Times New Roman" w:eastAsia="Times New Roman" w:hAnsi="Times New Roman" w:cs="Times New Roman"/>
                <w:sz w:val="24"/>
                <w:szCs w:val="24"/>
                <w:lang w:eastAsia="ru-RU"/>
              </w:rPr>
              <w:t>Кайсаров</w:t>
            </w:r>
            <w:proofErr w:type="spellEnd"/>
            <w:r w:rsidRPr="005A51CD">
              <w:rPr>
                <w:rFonts w:ascii="Times New Roman" w:eastAsia="Times New Roman" w:hAnsi="Times New Roman" w:cs="Times New Roman"/>
                <w:sz w:val="24"/>
                <w:szCs w:val="24"/>
                <w:lang w:eastAsia="ru-RU"/>
              </w:rPr>
              <w:t xml:space="preserve"> Е.А. История культуры Петербурга. XIX век: Пушкинский Петербург. Мультимедийный учебник. СПб </w:t>
            </w:r>
            <w:proofErr w:type="spellStart"/>
            <w:r w:rsidRPr="005A51CD">
              <w:rPr>
                <w:rFonts w:ascii="Times New Roman" w:eastAsia="Times New Roman" w:hAnsi="Times New Roman" w:cs="Times New Roman"/>
                <w:sz w:val="24"/>
                <w:szCs w:val="24"/>
                <w:lang w:eastAsia="ru-RU"/>
              </w:rPr>
              <w:t>Гуманит</w:t>
            </w:r>
            <w:proofErr w:type="spellEnd"/>
            <w:r w:rsidRPr="005A51CD">
              <w:rPr>
                <w:rFonts w:ascii="Times New Roman" w:eastAsia="Times New Roman" w:hAnsi="Times New Roman" w:cs="Times New Roman"/>
                <w:sz w:val="24"/>
                <w:szCs w:val="24"/>
                <w:lang w:eastAsia="ru-RU"/>
              </w:rPr>
              <w:t>. ун-т профсоюзов</w:t>
            </w:r>
            <w:r w:rsidRPr="005A51CD">
              <w:rPr>
                <w:rFonts w:ascii="Times New Roman" w:eastAsia="Times New Roman" w:hAnsi="Times New Roman" w:cs="Times New Roman"/>
                <w:bCs/>
                <w:sz w:val="24"/>
                <w:szCs w:val="24"/>
                <w:lang w:eastAsia="ru-RU"/>
              </w:rPr>
              <w:t xml:space="preserve">. </w:t>
            </w:r>
            <w:proofErr w:type="gramStart"/>
            <w:r w:rsidRPr="005A51CD">
              <w:rPr>
                <w:rFonts w:ascii="Times New Roman" w:eastAsia="Times New Roman" w:hAnsi="Times New Roman" w:cs="Times New Roman"/>
                <w:bCs/>
                <w:sz w:val="24"/>
                <w:szCs w:val="24"/>
                <w:lang w:eastAsia="ru-RU"/>
              </w:rPr>
              <w:t>-С</w:t>
            </w:r>
            <w:proofErr w:type="gramEnd"/>
            <w:r w:rsidRPr="005A51CD">
              <w:rPr>
                <w:rFonts w:ascii="Times New Roman" w:eastAsia="Times New Roman" w:hAnsi="Times New Roman" w:cs="Times New Roman"/>
                <w:bCs/>
                <w:sz w:val="24"/>
                <w:szCs w:val="24"/>
                <w:lang w:eastAsia="ru-RU"/>
              </w:rPr>
              <w:t>Пб.</w:t>
            </w:r>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sz w:val="24"/>
                <w:szCs w:val="24"/>
                <w:lang w:eastAsia="ru-RU"/>
              </w:rPr>
              <w:t>СПбГУП</w:t>
            </w:r>
            <w:proofErr w:type="spellEnd"/>
            <w:r w:rsidRPr="005A51CD">
              <w:rPr>
                <w:rFonts w:ascii="Times New Roman" w:eastAsia="Times New Roman" w:hAnsi="Times New Roman" w:cs="Times New Roman"/>
                <w:sz w:val="24"/>
                <w:szCs w:val="24"/>
                <w:lang w:eastAsia="ru-RU"/>
              </w:rPr>
              <w:t xml:space="preserve">, </w:t>
            </w:r>
            <w:r w:rsidRPr="005A51CD">
              <w:rPr>
                <w:rFonts w:ascii="Times New Roman" w:eastAsia="Times New Roman" w:hAnsi="Times New Roman" w:cs="Times New Roman"/>
                <w:bCs/>
                <w:sz w:val="24"/>
                <w:szCs w:val="24"/>
                <w:lang w:eastAsia="ru-RU"/>
              </w:rPr>
              <w:t>2010</w:t>
            </w:r>
            <w:r w:rsidRPr="005A51CD">
              <w:rPr>
                <w:rFonts w:ascii="Times New Roman" w:eastAsia="Times New Roman" w:hAnsi="Times New Roman" w:cs="Times New Roman"/>
                <w:sz w:val="24"/>
                <w:szCs w:val="24"/>
                <w:lang w:eastAsia="ru-RU"/>
              </w:rPr>
              <w:t>.</w:t>
            </w:r>
          </w:p>
          <w:p w:rsidR="002B1433" w:rsidRPr="005A51CD" w:rsidRDefault="002B1433" w:rsidP="005A51CD">
            <w:pPr>
              <w:spacing w:after="0" w:line="240" w:lineRule="auto"/>
              <w:jc w:val="both"/>
              <w:rPr>
                <w:rFonts w:ascii="Times New Roman" w:eastAsia="Times New Roman" w:hAnsi="Times New Roman" w:cs="Times New Roman"/>
                <w:sz w:val="24"/>
                <w:szCs w:val="24"/>
                <w:lang w:eastAsia="ru-RU"/>
              </w:rPr>
            </w:pP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Обсуждение докладов </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3.</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Культура Санкт-Петербурга в </w:t>
            </w:r>
            <w:proofErr w:type="spellStart"/>
            <w:r w:rsidRPr="005A51CD">
              <w:rPr>
                <w:rFonts w:ascii="Times New Roman" w:eastAsia="Times New Roman" w:hAnsi="Times New Roman" w:cs="Times New Roman"/>
                <w:sz w:val="24"/>
                <w:szCs w:val="24"/>
                <w:lang w:eastAsia="ru-RU"/>
              </w:rPr>
              <w:t>послепетровские</w:t>
            </w:r>
            <w:proofErr w:type="spellEnd"/>
            <w:r w:rsidRPr="005A51CD">
              <w:rPr>
                <w:rFonts w:ascii="Times New Roman" w:eastAsia="Times New Roman" w:hAnsi="Times New Roman" w:cs="Times New Roman"/>
                <w:sz w:val="24"/>
                <w:szCs w:val="24"/>
                <w:lang w:eastAsia="ru-RU"/>
              </w:rPr>
              <w:t xml:space="preserve"> времена (1725–1761)</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КУЛЬТУРА ПЕТЕРБУРГА В ПОСЛЕ ПЕТРОВСКИЕ ВРЕМЕНА (1725-1761)</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Сохранение светской доминанты в культуре Петербурга в 1725-1761 годах.</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Развитие градостроительных начал петровского Петербурга в 1725-1761 годах.</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Стиль «барокко» в искусстве Санкт-Петербурга 2-й четверти XVIII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Станковая живопись середины XVIII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Монументально-декоративная живопись середины XVIII века.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2.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XVIII век.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3.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XIX век: Пушкинский Петербург.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Обсуждение докладов</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4.</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Петербург второй половины XVIII века — российское Просвещение</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САНКТ-ПЕТЕРБУРГ ВТОРОЙ ПОЛОВИНЫ XVIII ВЕКА – РОССИЙСКОЕ ПРОСВЕЩЕНИЕ.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Особенности российского Просвещения.</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Становление в Петербурге духовной культуры просветительского типа.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Новые принципы строительства Санкт-Петербурга в эпоху Просвещения.</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Архитектура классицизма.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Открытия литературы Санкт-Петербурга последней трети XVIII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Развитие изобразительного искусства в Санкт-Петербурге во второй половине XVIII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Расцвет отечественной скульптуры во второй половине XVIII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Рождение русской композиторской школы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2.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XVIII век. Мультимедийный </w:t>
            </w:r>
            <w:r w:rsidRPr="005A51CD">
              <w:rPr>
                <w:rFonts w:ascii="Times New Roman" w:eastAsia="Times New Roman" w:hAnsi="Times New Roman" w:cs="Times New Roman"/>
                <w:sz w:val="24"/>
                <w:szCs w:val="24"/>
                <w:lang w:eastAsia="ar-SA"/>
              </w:rPr>
              <w:lastRenderedPageBreak/>
              <w:t xml:space="preserve">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3.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XIX век: Пушкинский Петербург.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Доклад, круглый стол</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5</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Петербург первой половины XIX века — Пушкинский Петербург</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ПЕТЕРБУРГ ПЕРВОЙ ПОЛОВИНЫ XIX ВЕКА – ПУШКИНСКИЙ ПЕТЕРБУРГ</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Типологические особенности культуры Петербурга 1-й пол. XIX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Реализация потенциала просвещения в петербургской культуре.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Рождение нового типа россиянина - русского интеллигента.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Место художественной культуры в пушкинском Петербурге.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Проблема «Москва - Петербург» и ее обсуждение в публицистике и литературе.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Оформление архитектурного ансамбля центра Петербурга. Стиль ампир в градостроении и архитектуре Петербурга первой половины XIX века.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bCs/>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2.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XVIII век.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3. </w:t>
            </w:r>
            <w:proofErr w:type="spellStart"/>
            <w:r w:rsidRPr="005A51CD">
              <w:rPr>
                <w:rFonts w:ascii="Times New Roman" w:eastAsia="Times New Roman" w:hAnsi="Times New Roman" w:cs="Times New Roman"/>
                <w:sz w:val="24"/>
                <w:szCs w:val="24"/>
                <w:lang w:eastAsia="ar-SA"/>
              </w:rPr>
              <w:t>Кайсаров</w:t>
            </w:r>
            <w:proofErr w:type="spellEnd"/>
            <w:r w:rsidRPr="005A51CD">
              <w:rPr>
                <w:rFonts w:ascii="Times New Roman" w:eastAsia="Times New Roman" w:hAnsi="Times New Roman" w:cs="Times New Roman"/>
                <w:sz w:val="24"/>
                <w:szCs w:val="24"/>
                <w:lang w:eastAsia="ar-SA"/>
              </w:rPr>
              <w:t xml:space="preserve"> Е.А. История культуры Петербурга. XIX век: Пушкинский Петербург. Мультимедийный учебник.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Доклад, обсуждение</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6</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Петербург второй половины XIX века — Петербург Достоевского</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ПЕТЕРБУРГ ВТОРОЙ ПОЛОВИНЫ XIX ВЕКА – ПЕТЕРБУРГ ДОСТОЕВСКОГО</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Особенности культуры Петербурга 2-й. пол. XIX века.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Отражение особенностей петербургской культуры в творчестве Ф.М.Достоевского.</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Дальнейшая демократизация петербургской культуры. Интеллигент-разночинец.</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Специфика художественной культуры Петербурга Достоевского.</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Развитие пластического образа города: </w:t>
            </w:r>
            <w:r w:rsidRPr="005A51CD">
              <w:rPr>
                <w:rFonts w:ascii="Times New Roman" w:eastAsia="Times New Roman" w:hAnsi="Times New Roman" w:cs="Times New Roman"/>
                <w:sz w:val="24"/>
                <w:szCs w:val="24"/>
                <w:lang w:eastAsia="ar-SA"/>
              </w:rPr>
              <w:lastRenderedPageBreak/>
              <w:t xml:space="preserve">градостроительство и архитектура (стиль «эклектика»).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Доклад, обсуждение</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7</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Культура Петербурга </w:t>
            </w:r>
            <w:proofErr w:type="gramStart"/>
            <w:r w:rsidRPr="005A51CD">
              <w:rPr>
                <w:rFonts w:ascii="Times New Roman" w:eastAsia="Times New Roman" w:hAnsi="Times New Roman" w:cs="Times New Roman"/>
                <w:sz w:val="24"/>
                <w:szCs w:val="24"/>
                <w:lang w:eastAsia="ru-RU"/>
              </w:rPr>
              <w:t>—П</w:t>
            </w:r>
            <w:proofErr w:type="gramEnd"/>
            <w:r w:rsidRPr="005A51CD">
              <w:rPr>
                <w:rFonts w:ascii="Times New Roman" w:eastAsia="Times New Roman" w:hAnsi="Times New Roman" w:cs="Times New Roman"/>
                <w:sz w:val="24"/>
                <w:szCs w:val="24"/>
                <w:lang w:eastAsia="ru-RU"/>
              </w:rPr>
              <w:t>етрограда начала XX века — эпоха трех революций</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КУЛЬТУРА ПЕТЕРБУРГА-ПЕТРОГРАДА НАЧАЛА ХХ В. – ЭПОХА ТРЕХ РЕВОЛЮЦИЙ</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Исторические предпосылки развития культуры рубежа веков.</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Общая характеристика культуры рубежа веков.</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Особенности общественного сознания как одна из предпосылок развития культуры.</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Новые тенденции в художественной культуре.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Литературная жизнь предреволюционного Петербурга-Петрограда.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Облик Петербурга рубежа XIX - ХХ веков, градостроительные тенденции, стиль “модерн” в архитектуре.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Доклад, обсуждение</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8</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Культура Петрограда </w:t>
            </w:r>
            <w:proofErr w:type="gramStart"/>
            <w:r w:rsidRPr="005A51CD">
              <w:rPr>
                <w:rFonts w:ascii="Times New Roman" w:eastAsia="Times New Roman" w:hAnsi="Times New Roman" w:cs="Times New Roman"/>
                <w:sz w:val="24"/>
                <w:szCs w:val="24"/>
                <w:lang w:eastAsia="ru-RU"/>
              </w:rPr>
              <w:t>—Л</w:t>
            </w:r>
            <w:proofErr w:type="gramEnd"/>
            <w:r w:rsidRPr="005A51CD">
              <w:rPr>
                <w:rFonts w:ascii="Times New Roman" w:eastAsia="Times New Roman" w:hAnsi="Times New Roman" w:cs="Times New Roman"/>
                <w:sz w:val="24"/>
                <w:szCs w:val="24"/>
                <w:lang w:eastAsia="ru-RU"/>
              </w:rPr>
              <w:t>енинграда в годы советской власти</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ТЕМА. КУЛЬТУРА ПЕТРОГРАДА – ЛЕНИНГРАДА В ГОДЫ СОВЕТСКОЙ ВЛАСТИ</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Влияние революционных событий на культуру города. Перенос столицы в Москву.</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Характеристика новых тенденций, появившихся в культуре в связи с изменением общественного строя.</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Сохранение в Ленинграде в 1920-е годы петербургских традиций и стиля петербургской культуры.</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Культурная жизнь города в годы Великой отечественной войны и блокады (1941-1945)</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Восстановление города и культурная жизнь Ленинграда в 1950-1980-х годах. </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Доклад, обсуждение</w:t>
            </w:r>
          </w:p>
        </w:tc>
      </w:tr>
      <w:tr w:rsidR="005A51CD" w:rsidRPr="005A51CD" w:rsidTr="00811EDE">
        <w:tc>
          <w:tcPr>
            <w:tcW w:w="638" w:type="dxa"/>
          </w:tcPr>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9</w:t>
            </w:r>
          </w:p>
        </w:tc>
        <w:tc>
          <w:tcPr>
            <w:tcW w:w="1631"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Современное состояние и перспективы развития культуры Санкт-</w:t>
            </w:r>
            <w:r w:rsidRPr="005A51CD">
              <w:rPr>
                <w:rFonts w:ascii="Times New Roman" w:eastAsia="Times New Roman" w:hAnsi="Times New Roman" w:cs="Times New Roman"/>
                <w:sz w:val="24"/>
                <w:szCs w:val="24"/>
                <w:lang w:eastAsia="ru-RU"/>
              </w:rPr>
              <w:lastRenderedPageBreak/>
              <w:t>Петербурга</w:t>
            </w:r>
          </w:p>
        </w:tc>
        <w:tc>
          <w:tcPr>
            <w:tcW w:w="4819" w:type="dxa"/>
          </w:tcPr>
          <w:p w:rsidR="005A51CD" w:rsidRPr="005A51CD" w:rsidRDefault="005A51CD" w:rsidP="005A51CD">
            <w:pPr>
              <w:spacing w:after="0" w:line="240" w:lineRule="auto"/>
              <w:jc w:val="both"/>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lastRenderedPageBreak/>
              <w:t>ТЕМА. СОВРЕМЕННОЕ СОСТОЯНИЕ И ПЕРСПЕКТИВЫ РАЗВИТИЯ КУЛЬТУРЫ САНКТ-ПЕТЕРБУРГА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Основные тенденции развития культуры Санкт-Петербурга на современном этапе.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Строительство и архитектура: новации и </w:t>
            </w:r>
            <w:r w:rsidRPr="005A51CD">
              <w:rPr>
                <w:rFonts w:ascii="Times New Roman" w:eastAsia="Times New Roman" w:hAnsi="Times New Roman" w:cs="Times New Roman"/>
                <w:sz w:val="24"/>
                <w:szCs w:val="24"/>
                <w:lang w:eastAsia="ar-SA"/>
              </w:rPr>
              <w:lastRenderedPageBreak/>
              <w:t>проблема сохранения традиций.</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Художественная культура в современном Санкт-Петербурге, арт-бизнес.</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Театральная жизнь города.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Музыкальная жизнь города.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Праздничная культура Санкт-Петербурга.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Петербург и петербуржцы. </w:t>
            </w: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Литература:</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Cs/>
                <w:sz w:val="24"/>
                <w:szCs w:val="24"/>
                <w:lang w:eastAsia="ar-SA"/>
              </w:rPr>
              <w:t>1. Каган М. С. История культуры Петербурга</w:t>
            </w:r>
            <w:proofErr w:type="gramStart"/>
            <w:r w:rsidRPr="005A51CD">
              <w:rPr>
                <w:rFonts w:ascii="Times New Roman" w:eastAsia="Times New Roman" w:hAnsi="Times New Roman" w:cs="Times New Roman"/>
                <w:sz w:val="24"/>
                <w:szCs w:val="24"/>
                <w:lang w:eastAsia="ar-SA"/>
              </w:rPr>
              <w:t xml:space="preserve"> :</w:t>
            </w:r>
            <w:proofErr w:type="gramEnd"/>
            <w:r w:rsidRPr="005A51CD">
              <w:rPr>
                <w:rFonts w:ascii="Times New Roman" w:eastAsia="Times New Roman" w:hAnsi="Times New Roman" w:cs="Times New Roman"/>
                <w:sz w:val="24"/>
                <w:szCs w:val="24"/>
                <w:lang w:eastAsia="ar-SA"/>
              </w:rPr>
              <w:t xml:space="preserve"> Учеб. пособие/ М. С. Каган; СПб </w:t>
            </w:r>
            <w:proofErr w:type="spellStart"/>
            <w:r w:rsidRPr="005A51CD">
              <w:rPr>
                <w:rFonts w:ascii="Times New Roman" w:eastAsia="Times New Roman" w:hAnsi="Times New Roman" w:cs="Times New Roman"/>
                <w:sz w:val="24"/>
                <w:szCs w:val="24"/>
                <w:lang w:eastAsia="ar-SA"/>
              </w:rPr>
              <w:t>Гуманит</w:t>
            </w:r>
            <w:proofErr w:type="spellEnd"/>
            <w:r w:rsidRPr="005A51CD">
              <w:rPr>
                <w:rFonts w:ascii="Times New Roman" w:eastAsia="Times New Roman" w:hAnsi="Times New Roman" w:cs="Times New Roman"/>
                <w:sz w:val="24"/>
                <w:szCs w:val="24"/>
                <w:lang w:eastAsia="ar-SA"/>
              </w:rPr>
              <w:t>. ун-т профсоюзов</w:t>
            </w:r>
            <w:r w:rsidRPr="005A51CD">
              <w:rPr>
                <w:rFonts w:ascii="Times New Roman" w:eastAsia="Times New Roman" w:hAnsi="Times New Roman" w:cs="Times New Roman"/>
                <w:bCs/>
                <w:sz w:val="24"/>
                <w:szCs w:val="24"/>
                <w:lang w:eastAsia="ar-SA"/>
              </w:rPr>
              <w:t xml:space="preserve">. </w:t>
            </w:r>
            <w:proofErr w:type="gramStart"/>
            <w:r w:rsidRPr="005A51CD">
              <w:rPr>
                <w:rFonts w:ascii="Times New Roman" w:eastAsia="Times New Roman" w:hAnsi="Times New Roman" w:cs="Times New Roman"/>
                <w:bCs/>
                <w:sz w:val="24"/>
                <w:szCs w:val="24"/>
                <w:lang w:eastAsia="ar-SA"/>
              </w:rPr>
              <w:t>-С</w:t>
            </w:r>
            <w:proofErr w:type="gramEnd"/>
            <w:r w:rsidRPr="005A51CD">
              <w:rPr>
                <w:rFonts w:ascii="Times New Roman" w:eastAsia="Times New Roman" w:hAnsi="Times New Roman" w:cs="Times New Roman"/>
                <w:bCs/>
                <w:sz w:val="24"/>
                <w:szCs w:val="24"/>
                <w:lang w:eastAsia="ar-SA"/>
              </w:rPr>
              <w:t>Пб.</w:t>
            </w:r>
            <w:r w:rsidRPr="005A51CD">
              <w:rPr>
                <w:rFonts w:ascii="Times New Roman" w:eastAsia="Times New Roman" w:hAnsi="Times New Roman" w:cs="Times New Roman"/>
                <w:sz w:val="24"/>
                <w:szCs w:val="24"/>
                <w:lang w:eastAsia="ar-SA"/>
              </w:rPr>
              <w:t xml:space="preserve">: </w:t>
            </w:r>
            <w:proofErr w:type="spellStart"/>
            <w:r w:rsidRPr="005A51CD">
              <w:rPr>
                <w:rFonts w:ascii="Times New Roman" w:eastAsia="Times New Roman" w:hAnsi="Times New Roman" w:cs="Times New Roman"/>
                <w:sz w:val="24"/>
                <w:szCs w:val="24"/>
                <w:lang w:eastAsia="ar-SA"/>
              </w:rPr>
              <w:t>СПбГУП</w:t>
            </w:r>
            <w:proofErr w:type="spellEnd"/>
            <w:r w:rsidRPr="005A51CD">
              <w:rPr>
                <w:rFonts w:ascii="Times New Roman" w:eastAsia="Times New Roman" w:hAnsi="Times New Roman" w:cs="Times New Roman"/>
                <w:sz w:val="24"/>
                <w:szCs w:val="24"/>
                <w:lang w:eastAsia="ar-SA"/>
              </w:rPr>
              <w:t xml:space="preserve">, </w:t>
            </w:r>
            <w:r w:rsidRPr="005A51CD">
              <w:rPr>
                <w:rFonts w:ascii="Times New Roman" w:eastAsia="Times New Roman" w:hAnsi="Times New Roman" w:cs="Times New Roman"/>
                <w:bCs/>
                <w:sz w:val="24"/>
                <w:szCs w:val="24"/>
                <w:lang w:eastAsia="ar-SA"/>
              </w:rPr>
              <w:t>2010</w:t>
            </w:r>
            <w:r w:rsidRPr="005A51CD">
              <w:rPr>
                <w:rFonts w:ascii="Times New Roman" w:eastAsia="Times New Roman" w:hAnsi="Times New Roman" w:cs="Times New Roman"/>
                <w:sz w:val="24"/>
                <w:szCs w:val="24"/>
                <w:lang w:eastAsia="ar-SA"/>
              </w:rPr>
              <w:t>.-231 с.</w:t>
            </w:r>
          </w:p>
        </w:tc>
        <w:tc>
          <w:tcPr>
            <w:tcW w:w="1296" w:type="dxa"/>
          </w:tcPr>
          <w:p w:rsidR="005A51CD" w:rsidRPr="005A51CD" w:rsidRDefault="005A51C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УК-5</w:t>
            </w:r>
          </w:p>
        </w:tc>
        <w:tc>
          <w:tcPr>
            <w:tcW w:w="1620" w:type="dxa"/>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Тестирование</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 всему курсу</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p>
        </w:tc>
      </w:tr>
    </w:tbl>
    <w:p w:rsidR="005A51CD" w:rsidRPr="005A51CD" w:rsidRDefault="005A51CD" w:rsidP="005A51CD">
      <w:pPr>
        <w:suppressAutoHyphens/>
        <w:spacing w:after="0" w:line="240" w:lineRule="auto"/>
        <w:jc w:val="both"/>
        <w:rPr>
          <w:rFonts w:ascii="Arial" w:eastAsia="Times New Roman" w:hAnsi="Arial" w:cs="Arial"/>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bookmarkStart w:id="8" w:name="_Toc400032995"/>
      <w:r w:rsidRPr="005A51CD">
        <w:rPr>
          <w:rFonts w:ascii="Times New Roman" w:eastAsia="Times New Roman" w:hAnsi="Times New Roman" w:cs="Times New Roman"/>
          <w:b/>
          <w:iCs/>
          <w:sz w:val="24"/>
          <w:szCs w:val="24"/>
          <w:lang w:eastAsia="ar-SA"/>
        </w:rPr>
        <w:t>7. Образовательные технологии</w:t>
      </w: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ind w:firstLine="709"/>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p w:rsidR="005A51CD" w:rsidRPr="005A51CD" w:rsidRDefault="005A51CD" w:rsidP="005A51CD">
      <w:pPr>
        <w:suppressAutoHyphens/>
        <w:spacing w:after="0" w:line="240" w:lineRule="auto"/>
        <w:ind w:firstLine="709"/>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ходе учебного процесса предполагается использовать интерактивные формы проведения занятий – дискуссии по выделенным вопросам, анализ памятников культуры и архитектуры, комментарии и разбор текстов и учебной литературы, анализ исторических и культурных событий, анализ просмотренных учебных фильмов по архитектуре города.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80"/>
        <w:gridCol w:w="1971"/>
        <w:gridCol w:w="1819"/>
      </w:tblGrid>
      <w:tr w:rsidR="005A51CD" w:rsidRPr="006A4D0A" w:rsidTr="00811EDE">
        <w:trPr>
          <w:jc w:val="center"/>
        </w:trPr>
        <w:tc>
          <w:tcPr>
            <w:tcW w:w="5580"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Методы / Формы</w:t>
            </w:r>
          </w:p>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p>
        </w:tc>
        <w:tc>
          <w:tcPr>
            <w:tcW w:w="1971"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Лекции (Л)</w:t>
            </w:r>
          </w:p>
        </w:tc>
        <w:tc>
          <w:tcPr>
            <w:tcW w:w="1819" w:type="dxa"/>
            <w:vAlign w:val="center"/>
          </w:tcPr>
          <w:p w:rsidR="005A51CD" w:rsidRPr="006A4D0A" w:rsidRDefault="005A51C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Семинарские занятия (С)</w:t>
            </w:r>
          </w:p>
        </w:tc>
      </w:tr>
      <w:tr w:rsidR="005A51CD" w:rsidRPr="005A51CD" w:rsidTr="00811EDE">
        <w:trPr>
          <w:jc w:val="center"/>
        </w:trPr>
        <w:tc>
          <w:tcPr>
            <w:tcW w:w="5580" w:type="dxa"/>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sz w:val="24"/>
                <w:szCs w:val="24"/>
                <w:lang w:eastAsia="ru-RU"/>
              </w:rPr>
              <w:t>Диалого</w:t>
            </w:r>
            <w:proofErr w:type="spellEnd"/>
            <w:r w:rsidRPr="005A51CD">
              <w:rPr>
                <w:rFonts w:ascii="Times New Roman" w:eastAsia="Times New Roman" w:hAnsi="Times New Roman" w:cs="Times New Roman"/>
                <w:sz w:val="24"/>
                <w:szCs w:val="24"/>
                <w:lang w:eastAsia="ru-RU"/>
              </w:rPr>
              <w:t>-дискуссионное обсуждение проблем</w:t>
            </w:r>
          </w:p>
        </w:tc>
        <w:tc>
          <w:tcPr>
            <w:tcW w:w="1971" w:type="dxa"/>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1819" w:type="dxa"/>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tc>
      </w:tr>
      <w:tr w:rsidR="005A51CD" w:rsidRPr="005A51CD" w:rsidTr="00811EDE">
        <w:trPr>
          <w:jc w:val="center"/>
        </w:trPr>
        <w:tc>
          <w:tcPr>
            <w:tcW w:w="5580" w:type="dxa"/>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Игра</w:t>
            </w:r>
          </w:p>
        </w:tc>
        <w:tc>
          <w:tcPr>
            <w:tcW w:w="1971" w:type="dxa"/>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1819" w:type="dxa"/>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r w:rsidR="005A51CD" w:rsidRPr="005A51CD" w:rsidTr="00811EDE">
        <w:trPr>
          <w:jc w:val="center"/>
        </w:trPr>
        <w:tc>
          <w:tcPr>
            <w:tcW w:w="5580" w:type="dxa"/>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Поисковый метод</w:t>
            </w:r>
          </w:p>
        </w:tc>
        <w:tc>
          <w:tcPr>
            <w:tcW w:w="1971" w:type="dxa"/>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1819" w:type="dxa"/>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r w:rsidR="005A51CD" w:rsidRPr="005A51CD" w:rsidTr="00811EDE">
        <w:trPr>
          <w:jc w:val="center"/>
        </w:trPr>
        <w:tc>
          <w:tcPr>
            <w:tcW w:w="5580" w:type="dxa"/>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Исследовательский метод</w:t>
            </w:r>
          </w:p>
        </w:tc>
        <w:tc>
          <w:tcPr>
            <w:tcW w:w="1971" w:type="dxa"/>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1819" w:type="dxa"/>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r w:rsidR="005A51CD" w:rsidRPr="005A51CD" w:rsidTr="00811EDE">
        <w:trPr>
          <w:jc w:val="center"/>
        </w:trPr>
        <w:tc>
          <w:tcPr>
            <w:tcW w:w="5580" w:type="dxa"/>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Приглашение специалиста</w:t>
            </w:r>
          </w:p>
        </w:tc>
        <w:tc>
          <w:tcPr>
            <w:tcW w:w="1971" w:type="dxa"/>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c>
          <w:tcPr>
            <w:tcW w:w="1819" w:type="dxa"/>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r>
      <w:tr w:rsidR="005A51CD" w:rsidRPr="005A51CD" w:rsidTr="00811EDE">
        <w:trPr>
          <w:jc w:val="center"/>
        </w:trPr>
        <w:tc>
          <w:tcPr>
            <w:tcW w:w="5580" w:type="dxa"/>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Выступление в роли </w:t>
            </w:r>
            <w:proofErr w:type="gramStart"/>
            <w:r w:rsidRPr="005A51CD">
              <w:rPr>
                <w:rFonts w:ascii="Times New Roman" w:eastAsia="Times New Roman" w:hAnsi="Times New Roman" w:cs="Times New Roman"/>
                <w:sz w:val="24"/>
                <w:szCs w:val="24"/>
                <w:lang w:eastAsia="ru-RU"/>
              </w:rPr>
              <w:t>обучающего</w:t>
            </w:r>
            <w:proofErr w:type="gramEnd"/>
          </w:p>
        </w:tc>
        <w:tc>
          <w:tcPr>
            <w:tcW w:w="1971" w:type="dxa"/>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w:t>
            </w:r>
          </w:p>
        </w:tc>
        <w:tc>
          <w:tcPr>
            <w:tcW w:w="1819" w:type="dxa"/>
          </w:tcPr>
          <w:p w:rsidR="005A51CD" w:rsidRPr="005A51CD" w:rsidRDefault="005A51CD" w:rsidP="005A51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p>
        </w:tc>
      </w:tr>
    </w:tbl>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bookmarkStart w:id="9" w:name="_Toc400032996"/>
      <w:bookmarkEnd w:id="8"/>
    </w:p>
    <w:bookmarkEnd w:id="9"/>
    <w:p w:rsidR="005A51CD" w:rsidRPr="005A51CD" w:rsidRDefault="005A51CD" w:rsidP="005A51CD">
      <w:pPr>
        <w:keepNext/>
        <w:numPr>
          <w:ilvl w:val="1"/>
          <w:numId w:val="1"/>
        </w:numPr>
        <w:tabs>
          <w:tab w:val="num" w:pos="0"/>
        </w:tabs>
        <w:suppressAutoHyphens/>
        <w:spacing w:after="0" w:line="240" w:lineRule="auto"/>
        <w:jc w:val="center"/>
        <w:outlineLvl w:val="1"/>
        <w:rPr>
          <w:rFonts w:ascii="Times New Roman" w:eastAsia="Times New Roman" w:hAnsi="Times New Roman" w:cs="Times New Roman"/>
          <w:b/>
          <w:iCs/>
          <w:sz w:val="24"/>
          <w:szCs w:val="24"/>
          <w:lang w:eastAsia="ar-SA"/>
        </w:rPr>
      </w:pPr>
      <w:r w:rsidRPr="005A51CD">
        <w:rPr>
          <w:rFonts w:ascii="Times New Roman" w:eastAsia="Times New Roman" w:hAnsi="Times New Roman" w:cs="Times New Roman"/>
          <w:b/>
          <w:iCs/>
          <w:sz w:val="24"/>
          <w:szCs w:val="24"/>
          <w:lang w:eastAsia="ar-SA"/>
        </w:rPr>
        <w:t>8. План самостоятельной работы студентов</w:t>
      </w:r>
    </w:p>
    <w:tbl>
      <w:tblPr>
        <w:tblW w:w="9356" w:type="dxa"/>
        <w:jc w:val="center"/>
        <w:tblInd w:w="-7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11"/>
        <w:gridCol w:w="3494"/>
        <w:gridCol w:w="2034"/>
        <w:gridCol w:w="3117"/>
      </w:tblGrid>
      <w:tr w:rsidR="007B12AD" w:rsidRPr="006A4D0A" w:rsidTr="006A4D0A">
        <w:trPr>
          <w:jc w:val="center"/>
        </w:trPr>
        <w:tc>
          <w:tcPr>
            <w:tcW w:w="711" w:type="dxa"/>
          </w:tcPr>
          <w:p w:rsidR="007B12AD" w:rsidRPr="006A4D0A" w:rsidRDefault="007B12A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 xml:space="preserve">№ </w:t>
            </w:r>
            <w:proofErr w:type="gramStart"/>
            <w:r w:rsidRPr="006A4D0A">
              <w:rPr>
                <w:rFonts w:ascii="Times New Roman" w:eastAsia="Times New Roman" w:hAnsi="Times New Roman" w:cs="Times New Roman"/>
                <w:b/>
                <w:sz w:val="24"/>
                <w:szCs w:val="24"/>
                <w:lang w:eastAsia="ar-SA"/>
              </w:rPr>
              <w:t>п</w:t>
            </w:r>
            <w:proofErr w:type="gramEnd"/>
            <w:r w:rsidRPr="006A4D0A">
              <w:rPr>
                <w:rFonts w:ascii="Times New Roman" w:eastAsia="Times New Roman" w:hAnsi="Times New Roman" w:cs="Times New Roman"/>
                <w:b/>
                <w:sz w:val="24"/>
                <w:szCs w:val="24"/>
                <w:lang w:eastAsia="ar-SA"/>
              </w:rPr>
              <w:t>/п</w:t>
            </w:r>
          </w:p>
        </w:tc>
        <w:tc>
          <w:tcPr>
            <w:tcW w:w="3494" w:type="dxa"/>
          </w:tcPr>
          <w:p w:rsidR="007B12AD" w:rsidRPr="006A4D0A" w:rsidRDefault="007B12AD" w:rsidP="006A4D0A">
            <w:pPr>
              <w:suppressAutoHyphens/>
              <w:spacing w:after="0" w:line="240" w:lineRule="auto"/>
              <w:jc w:val="center"/>
              <w:rPr>
                <w:rFonts w:ascii="Times New Roman" w:eastAsia="Times New Roman" w:hAnsi="Times New Roman" w:cs="Times New Roman"/>
                <w:b/>
                <w:sz w:val="24"/>
                <w:szCs w:val="24"/>
                <w:lang w:eastAsia="ar-SA"/>
              </w:rPr>
            </w:pPr>
          </w:p>
          <w:p w:rsidR="007B12AD" w:rsidRPr="006A4D0A" w:rsidRDefault="007B12A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Содержание самостоятельной работы студентов</w:t>
            </w:r>
          </w:p>
        </w:tc>
        <w:tc>
          <w:tcPr>
            <w:tcW w:w="2034" w:type="dxa"/>
            <w:vAlign w:val="center"/>
          </w:tcPr>
          <w:p w:rsidR="007B12AD" w:rsidRPr="006A4D0A" w:rsidRDefault="007B12A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Формируемые компетенции</w:t>
            </w:r>
          </w:p>
        </w:tc>
        <w:tc>
          <w:tcPr>
            <w:tcW w:w="3117" w:type="dxa"/>
            <w:vAlign w:val="center"/>
          </w:tcPr>
          <w:p w:rsidR="007B12AD" w:rsidRPr="006A4D0A" w:rsidRDefault="007B12AD" w:rsidP="006A4D0A">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Форма отчетности студента</w:t>
            </w:r>
          </w:p>
        </w:tc>
      </w:tr>
      <w:tr w:rsidR="007B12AD" w:rsidRPr="005A51CD" w:rsidTr="006A4D0A">
        <w:trPr>
          <w:jc w:val="center"/>
        </w:trPr>
        <w:tc>
          <w:tcPr>
            <w:tcW w:w="711"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1</w:t>
            </w:r>
          </w:p>
        </w:tc>
        <w:tc>
          <w:tcPr>
            <w:tcW w:w="3494"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Изучение источников и исследовательской литературы</w:t>
            </w:r>
          </w:p>
        </w:tc>
        <w:tc>
          <w:tcPr>
            <w:tcW w:w="2034" w:type="dxa"/>
          </w:tcPr>
          <w:p w:rsidR="007B12AD" w:rsidRPr="005A51CD" w:rsidRDefault="007B12AD" w:rsidP="005A51CD">
            <w:pPr>
              <w:spacing w:after="0" w:line="240" w:lineRule="auto"/>
              <w:jc w:val="center"/>
              <w:rPr>
                <w:rFonts w:ascii="Times New Roman" w:eastAsia="Times New Roman" w:hAnsi="Times New Roman" w:cs="Times New Roman"/>
                <w:sz w:val="24"/>
                <w:szCs w:val="24"/>
                <w:lang w:eastAsia="ru-RU"/>
              </w:rPr>
            </w:pPr>
          </w:p>
          <w:p w:rsidR="007B12AD" w:rsidRPr="005A51CD" w:rsidRDefault="007B12AD" w:rsidP="005A51CD">
            <w:pPr>
              <w:spacing w:after="0" w:line="240" w:lineRule="auto"/>
              <w:jc w:val="center"/>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УК-5</w:t>
            </w:r>
          </w:p>
        </w:tc>
        <w:tc>
          <w:tcPr>
            <w:tcW w:w="3117"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Представления самостоятельной работы</w:t>
            </w:r>
          </w:p>
        </w:tc>
      </w:tr>
      <w:tr w:rsidR="007B12AD" w:rsidRPr="005A51CD" w:rsidTr="006A4D0A">
        <w:trPr>
          <w:jc w:val="center"/>
        </w:trPr>
        <w:tc>
          <w:tcPr>
            <w:tcW w:w="711"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2</w:t>
            </w:r>
          </w:p>
        </w:tc>
        <w:tc>
          <w:tcPr>
            <w:tcW w:w="3494"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Подготовка к семинарскому занятию. Оформление самостоятельной работы</w:t>
            </w:r>
          </w:p>
        </w:tc>
        <w:tc>
          <w:tcPr>
            <w:tcW w:w="2034" w:type="dxa"/>
          </w:tcPr>
          <w:p w:rsidR="007B12AD" w:rsidRPr="005A51CD" w:rsidRDefault="007B12AD" w:rsidP="005A51CD">
            <w:pPr>
              <w:suppressAutoHyphens/>
              <w:spacing w:after="0" w:line="240" w:lineRule="auto"/>
              <w:jc w:val="center"/>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УК-5</w:t>
            </w:r>
          </w:p>
        </w:tc>
        <w:tc>
          <w:tcPr>
            <w:tcW w:w="3117"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Опрос на практическом занятии, предоставление подготовленной работы</w:t>
            </w:r>
          </w:p>
        </w:tc>
      </w:tr>
      <w:tr w:rsidR="007B12AD" w:rsidRPr="005A51CD" w:rsidTr="006A4D0A">
        <w:trPr>
          <w:jc w:val="center"/>
        </w:trPr>
        <w:tc>
          <w:tcPr>
            <w:tcW w:w="711"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3</w:t>
            </w:r>
          </w:p>
        </w:tc>
        <w:tc>
          <w:tcPr>
            <w:tcW w:w="3494"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Работа над лекционным материалом</w:t>
            </w:r>
          </w:p>
        </w:tc>
        <w:tc>
          <w:tcPr>
            <w:tcW w:w="2034" w:type="dxa"/>
          </w:tcPr>
          <w:p w:rsidR="007B12AD" w:rsidRPr="005A51CD" w:rsidRDefault="007B12AD" w:rsidP="005A51CD">
            <w:pPr>
              <w:suppressAutoHyphens/>
              <w:spacing w:after="0" w:line="240" w:lineRule="auto"/>
              <w:jc w:val="center"/>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УК-5</w:t>
            </w:r>
          </w:p>
        </w:tc>
        <w:tc>
          <w:tcPr>
            <w:tcW w:w="3117"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Зачет</w:t>
            </w:r>
          </w:p>
        </w:tc>
      </w:tr>
      <w:tr w:rsidR="007B12AD" w:rsidRPr="005A51CD" w:rsidTr="006A4D0A">
        <w:trPr>
          <w:jc w:val="center"/>
        </w:trPr>
        <w:tc>
          <w:tcPr>
            <w:tcW w:w="711"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4</w:t>
            </w:r>
          </w:p>
        </w:tc>
        <w:tc>
          <w:tcPr>
            <w:tcW w:w="3494"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Подготовка к защите реферата</w:t>
            </w:r>
          </w:p>
        </w:tc>
        <w:tc>
          <w:tcPr>
            <w:tcW w:w="2034" w:type="dxa"/>
          </w:tcPr>
          <w:p w:rsidR="007B12AD" w:rsidRPr="005A51CD" w:rsidRDefault="007B12AD" w:rsidP="005A51CD">
            <w:pPr>
              <w:suppressAutoHyphens/>
              <w:spacing w:after="0" w:line="240" w:lineRule="auto"/>
              <w:jc w:val="center"/>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УК-5</w:t>
            </w:r>
          </w:p>
        </w:tc>
        <w:tc>
          <w:tcPr>
            <w:tcW w:w="3117"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Защита реферата</w:t>
            </w:r>
          </w:p>
        </w:tc>
      </w:tr>
      <w:tr w:rsidR="007B12AD" w:rsidRPr="005A51CD" w:rsidTr="006A4D0A">
        <w:trPr>
          <w:jc w:val="center"/>
        </w:trPr>
        <w:tc>
          <w:tcPr>
            <w:tcW w:w="711"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5</w:t>
            </w:r>
          </w:p>
        </w:tc>
        <w:tc>
          <w:tcPr>
            <w:tcW w:w="3494"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Подготовка к контрольной работе</w:t>
            </w:r>
          </w:p>
        </w:tc>
        <w:tc>
          <w:tcPr>
            <w:tcW w:w="2034" w:type="dxa"/>
          </w:tcPr>
          <w:p w:rsidR="007B12AD" w:rsidRPr="005A51CD" w:rsidRDefault="007B12AD" w:rsidP="005A51CD">
            <w:pPr>
              <w:suppressAutoHyphens/>
              <w:spacing w:after="0" w:line="240" w:lineRule="auto"/>
              <w:jc w:val="center"/>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УК-5</w:t>
            </w:r>
          </w:p>
        </w:tc>
        <w:tc>
          <w:tcPr>
            <w:tcW w:w="3117"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Контрольная работа</w:t>
            </w:r>
          </w:p>
        </w:tc>
      </w:tr>
      <w:tr w:rsidR="007B12AD" w:rsidRPr="005A51CD" w:rsidTr="006A4D0A">
        <w:trPr>
          <w:jc w:val="center"/>
        </w:trPr>
        <w:tc>
          <w:tcPr>
            <w:tcW w:w="711"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6</w:t>
            </w:r>
          </w:p>
        </w:tc>
        <w:tc>
          <w:tcPr>
            <w:tcW w:w="3494"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Самотестирование</w:t>
            </w:r>
          </w:p>
        </w:tc>
        <w:tc>
          <w:tcPr>
            <w:tcW w:w="2034" w:type="dxa"/>
          </w:tcPr>
          <w:p w:rsidR="007B12AD" w:rsidRPr="005A51CD" w:rsidRDefault="007B12AD" w:rsidP="005A51CD">
            <w:pPr>
              <w:suppressAutoHyphens/>
              <w:spacing w:after="0" w:line="240" w:lineRule="auto"/>
              <w:jc w:val="center"/>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УК-5</w:t>
            </w:r>
          </w:p>
        </w:tc>
        <w:tc>
          <w:tcPr>
            <w:tcW w:w="3117" w:type="dxa"/>
          </w:tcPr>
          <w:p w:rsidR="007B12AD" w:rsidRPr="005A51CD" w:rsidRDefault="007B12A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Тестирование по курсу</w:t>
            </w:r>
          </w:p>
        </w:tc>
      </w:tr>
    </w:tbl>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bookmarkStart w:id="10" w:name="_Toc400033498"/>
      <w:r w:rsidRPr="005A51CD">
        <w:rPr>
          <w:rFonts w:ascii="Times New Roman" w:eastAsia="Times New Roman" w:hAnsi="Times New Roman" w:cs="Times New Roman"/>
          <w:b/>
          <w:sz w:val="24"/>
          <w:szCs w:val="24"/>
          <w:lang w:eastAsia="ar-SA"/>
        </w:rPr>
        <w:lastRenderedPageBreak/>
        <w:t>9. Контроль знаний по дисциплине</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sz w:val="24"/>
          <w:szCs w:val="24"/>
          <w:lang w:eastAsia="ar-SA"/>
        </w:rPr>
        <w:t xml:space="preserve">По дисциплине </w:t>
      </w:r>
      <w:proofErr w:type="gramStart"/>
      <w:r w:rsidRPr="005A51CD">
        <w:rPr>
          <w:rFonts w:ascii="Times New Roman" w:eastAsia="Times New Roman" w:hAnsi="Times New Roman" w:cs="Times New Roman"/>
          <w:sz w:val="24"/>
          <w:szCs w:val="24"/>
          <w:lang w:eastAsia="ar-SA"/>
        </w:rPr>
        <w:t>предусмотрены</w:t>
      </w:r>
      <w:proofErr w:type="gramEnd"/>
      <w:r w:rsidRPr="005A51CD">
        <w:rPr>
          <w:rFonts w:ascii="Times New Roman" w:eastAsia="Times New Roman" w:hAnsi="Times New Roman" w:cs="Times New Roman"/>
          <w:sz w:val="24"/>
          <w:szCs w:val="24"/>
          <w:lang w:eastAsia="ar-SA"/>
        </w:rPr>
        <w:t xml:space="preserve"> текущий контроль и промежуточная аттестация.</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i/>
          <w:sz w:val="24"/>
          <w:szCs w:val="24"/>
          <w:lang w:eastAsia="ar-SA"/>
        </w:rPr>
        <w:t>Текущий контроль</w:t>
      </w:r>
      <w:r w:rsidRPr="005A51CD">
        <w:rPr>
          <w:rFonts w:ascii="Times New Roman" w:eastAsia="Times New Roman" w:hAnsi="Times New Roman" w:cs="Times New Roman"/>
          <w:sz w:val="24"/>
          <w:szCs w:val="24"/>
          <w:lang w:eastAsia="ar-SA"/>
        </w:rPr>
        <w:t xml:space="preserve"> успеваемости студента </w:t>
      </w:r>
      <w:r w:rsidRPr="005A51CD">
        <w:rPr>
          <w:rFonts w:ascii="Times New Roman" w:eastAsia="Times New Roman" w:hAnsi="Times New Roman" w:cs="Times New Roman"/>
          <w:bCs/>
          <w:sz w:val="24"/>
          <w:szCs w:val="24"/>
          <w:lang w:eastAsia="ar-SA"/>
        </w:rPr>
        <w:t xml:space="preserve">– </w:t>
      </w:r>
      <w:r w:rsidRPr="005A51CD">
        <w:rPr>
          <w:rFonts w:ascii="Times New Roman" w:eastAsia="Times New Roman" w:hAnsi="Times New Roman" w:cs="Times New Roman"/>
          <w:sz w:val="24"/>
          <w:szCs w:val="24"/>
          <w:lang w:eastAsia="ar-SA"/>
        </w:rPr>
        <w:t>одна из составляющих оценки качества усвоения образовательных программ. Текущий контроль проводится в течение семестра (Опрос на практическом занятии, предоставление подготовленной презентации, опросы и т.п.).</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i/>
          <w:sz w:val="24"/>
          <w:szCs w:val="24"/>
          <w:lang w:eastAsia="ar-SA"/>
        </w:rPr>
        <w:t>Промежуточная аттестация</w:t>
      </w:r>
      <w:r w:rsidRPr="005A51CD">
        <w:rPr>
          <w:rFonts w:ascii="Times New Roman" w:eastAsia="Times New Roman" w:hAnsi="Times New Roman" w:cs="Times New Roman"/>
          <w:sz w:val="24"/>
          <w:szCs w:val="24"/>
          <w:lang w:eastAsia="ar-SA"/>
        </w:rPr>
        <w:t xml:space="preserve"> проводится по окончании изучения дисциплины в виде зачета. Вопросы к промежуточной аттестации сформулированы в </w:t>
      </w:r>
      <w:r w:rsidRPr="005A51CD">
        <w:rPr>
          <w:rFonts w:ascii="Times New Roman" w:eastAsia="Times New Roman" w:hAnsi="Times New Roman" w:cs="Times New Roman"/>
          <w:b/>
          <w:bCs/>
          <w:sz w:val="24"/>
          <w:szCs w:val="24"/>
          <w:lang w:eastAsia="ar-SA"/>
        </w:rPr>
        <w:t>Оценочных и методических материалах</w:t>
      </w:r>
      <w:r w:rsidRPr="005A51CD">
        <w:rPr>
          <w:rFonts w:ascii="Times New Roman" w:eastAsia="Times New Roman" w:hAnsi="Times New Roman" w:cs="Times New Roman"/>
          <w:sz w:val="24"/>
          <w:szCs w:val="24"/>
          <w:lang w:eastAsia="ar-SA"/>
        </w:rPr>
        <w:t>.</w:t>
      </w:r>
    </w:p>
    <w:bookmarkEnd w:id="10"/>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bookmarkStart w:id="11" w:name="_Toc400032998"/>
      <w:r w:rsidRPr="005A51CD">
        <w:rPr>
          <w:rFonts w:ascii="Times New Roman" w:eastAsia="Times New Roman" w:hAnsi="Times New Roman" w:cs="Times New Roman"/>
          <w:b/>
          <w:iCs/>
          <w:sz w:val="24"/>
          <w:szCs w:val="24"/>
          <w:lang w:eastAsia="ar-SA"/>
        </w:rPr>
        <w:t>10. Учебно-методическое и информационное обеспечение дисциплины:</w:t>
      </w:r>
      <w:bookmarkStart w:id="12" w:name="l"/>
      <w:bookmarkEnd w:id="11"/>
      <w:bookmarkEnd w:id="12"/>
    </w:p>
    <w:p w:rsidR="00AC4F12" w:rsidRPr="00AC4F12" w:rsidRDefault="00AC4F12" w:rsidP="00AC4F12">
      <w:pPr>
        <w:pStyle w:val="afd"/>
        <w:jc w:val="both"/>
        <w:rPr>
          <w:rFonts w:ascii="Times New Roman" w:hAnsi="Times New Roman" w:cs="Times New Roman"/>
          <w:sz w:val="24"/>
          <w:szCs w:val="24"/>
        </w:rPr>
      </w:pPr>
      <w:r w:rsidRPr="00AC4F12">
        <w:rPr>
          <w:rFonts w:ascii="Times New Roman" w:hAnsi="Times New Roman" w:cs="Times New Roman"/>
          <w:sz w:val="24"/>
          <w:szCs w:val="24"/>
        </w:rPr>
        <w:t>а) Основная литература:</w:t>
      </w:r>
    </w:p>
    <w:p w:rsidR="00AC4F12" w:rsidRPr="00AC4F12" w:rsidRDefault="00AC4F12" w:rsidP="0021386D">
      <w:pPr>
        <w:pStyle w:val="afd"/>
        <w:numPr>
          <w:ilvl w:val="0"/>
          <w:numId w:val="23"/>
        </w:numPr>
        <w:jc w:val="both"/>
        <w:rPr>
          <w:rFonts w:ascii="Times New Roman" w:hAnsi="Times New Roman" w:cs="Times New Roman"/>
          <w:sz w:val="24"/>
          <w:szCs w:val="24"/>
        </w:rPr>
      </w:pPr>
      <w:r w:rsidRPr="00AC4F12">
        <w:rPr>
          <w:rFonts w:ascii="Times New Roman" w:hAnsi="Times New Roman" w:cs="Times New Roman"/>
          <w:iCs/>
          <w:sz w:val="24"/>
          <w:szCs w:val="24"/>
        </w:rPr>
        <w:t>Заварихин С. П.</w:t>
      </w:r>
      <w:r w:rsidRPr="00AC4F12">
        <w:rPr>
          <w:rFonts w:ascii="Times New Roman" w:hAnsi="Times New Roman" w:cs="Times New Roman"/>
          <w:i/>
          <w:iCs/>
          <w:sz w:val="24"/>
          <w:szCs w:val="24"/>
        </w:rPr>
        <w:t> </w:t>
      </w:r>
      <w:r w:rsidRPr="00AC4F12">
        <w:rPr>
          <w:rFonts w:ascii="Times New Roman" w:hAnsi="Times New Roman" w:cs="Times New Roman"/>
          <w:sz w:val="24"/>
          <w:szCs w:val="24"/>
        </w:rPr>
        <w:t> Архитектура первой половины XX века</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учебник для вузов / С. П. Заварихин.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9" w:history="1">
        <w:r w:rsidR="0021386D" w:rsidRPr="00FB48E7">
          <w:rPr>
            <w:rStyle w:val="a3"/>
            <w:rFonts w:ascii="Times New Roman" w:hAnsi="Times New Roman" w:cs="Times New Roman"/>
            <w:sz w:val="24"/>
            <w:szCs w:val="24"/>
          </w:rPr>
          <w:t>http://urait.ru/bcode/452881</w:t>
        </w:r>
      </w:hyperlink>
      <w:r w:rsidRPr="00AC4F12">
        <w:rPr>
          <w:rFonts w:ascii="Times New Roman" w:hAnsi="Times New Roman" w:cs="Times New Roman"/>
          <w:sz w:val="24"/>
          <w:szCs w:val="24"/>
        </w:rPr>
        <w:t> </w:t>
      </w:r>
    </w:p>
    <w:p w:rsidR="00AC4F12" w:rsidRPr="00AC4F12" w:rsidRDefault="00AC4F12" w:rsidP="0021386D">
      <w:pPr>
        <w:pStyle w:val="afd"/>
        <w:numPr>
          <w:ilvl w:val="0"/>
          <w:numId w:val="23"/>
        </w:numPr>
        <w:jc w:val="both"/>
        <w:rPr>
          <w:rFonts w:ascii="Times New Roman" w:hAnsi="Times New Roman" w:cs="Times New Roman"/>
          <w:sz w:val="24"/>
          <w:szCs w:val="24"/>
        </w:rPr>
      </w:pPr>
      <w:r w:rsidRPr="00AC4F12">
        <w:rPr>
          <w:rFonts w:ascii="Times New Roman" w:hAnsi="Times New Roman" w:cs="Times New Roman"/>
          <w:iCs/>
          <w:sz w:val="24"/>
          <w:szCs w:val="24"/>
        </w:rPr>
        <w:t>Заварихин С. П.</w:t>
      </w:r>
      <w:r w:rsidRPr="00AC4F12">
        <w:rPr>
          <w:rFonts w:ascii="Times New Roman" w:hAnsi="Times New Roman" w:cs="Times New Roman"/>
          <w:i/>
          <w:iCs/>
          <w:sz w:val="24"/>
          <w:szCs w:val="24"/>
        </w:rPr>
        <w:t> </w:t>
      </w:r>
      <w:r w:rsidRPr="00AC4F12">
        <w:rPr>
          <w:rFonts w:ascii="Times New Roman" w:hAnsi="Times New Roman" w:cs="Times New Roman"/>
          <w:sz w:val="24"/>
          <w:szCs w:val="24"/>
        </w:rPr>
        <w:t> Архитектура второй половины XX века</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учебник для вузов / С. П. Заварихин.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10" w:history="1">
        <w:r w:rsidR="0021386D" w:rsidRPr="00FB48E7">
          <w:rPr>
            <w:rStyle w:val="a3"/>
            <w:rFonts w:ascii="Times New Roman" w:hAnsi="Times New Roman" w:cs="Times New Roman"/>
            <w:sz w:val="24"/>
            <w:szCs w:val="24"/>
          </w:rPr>
          <w:t>http://urait.ru/bcode/452880</w:t>
        </w:r>
      </w:hyperlink>
    </w:p>
    <w:p w:rsidR="00AC4F12" w:rsidRPr="00AC4F12" w:rsidRDefault="00AC4F12" w:rsidP="0021386D">
      <w:pPr>
        <w:pStyle w:val="afd"/>
        <w:numPr>
          <w:ilvl w:val="0"/>
          <w:numId w:val="23"/>
        </w:numPr>
        <w:jc w:val="both"/>
        <w:rPr>
          <w:rFonts w:ascii="Times New Roman" w:hAnsi="Times New Roman" w:cs="Times New Roman"/>
          <w:sz w:val="24"/>
          <w:szCs w:val="24"/>
        </w:rPr>
      </w:pPr>
      <w:r w:rsidRPr="00AC4F12">
        <w:rPr>
          <w:rFonts w:ascii="Times New Roman" w:hAnsi="Times New Roman" w:cs="Times New Roman"/>
          <w:iCs/>
          <w:sz w:val="24"/>
          <w:szCs w:val="24"/>
        </w:rPr>
        <w:t>Каган М. С.</w:t>
      </w:r>
      <w:r w:rsidRPr="00AC4F12">
        <w:rPr>
          <w:rFonts w:ascii="Times New Roman" w:hAnsi="Times New Roman" w:cs="Times New Roman"/>
          <w:i/>
          <w:iCs/>
          <w:sz w:val="24"/>
          <w:szCs w:val="24"/>
        </w:rPr>
        <w:t> </w:t>
      </w:r>
      <w:r w:rsidRPr="00AC4F12">
        <w:rPr>
          <w:rFonts w:ascii="Times New Roman" w:hAnsi="Times New Roman" w:cs="Times New Roman"/>
          <w:sz w:val="24"/>
          <w:szCs w:val="24"/>
        </w:rPr>
        <w:t> Град Петров в истории русской культуры</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учебное пособие для вузов / М. С. Каган.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11" w:history="1">
        <w:r w:rsidR="0021386D" w:rsidRPr="00FB48E7">
          <w:rPr>
            <w:rStyle w:val="a3"/>
            <w:rFonts w:ascii="Times New Roman" w:hAnsi="Times New Roman" w:cs="Times New Roman"/>
            <w:sz w:val="24"/>
            <w:szCs w:val="24"/>
          </w:rPr>
          <w:t>http://urait.ru/bcode/454790</w:t>
        </w:r>
      </w:hyperlink>
    </w:p>
    <w:p w:rsidR="00AC4F12" w:rsidRPr="00AC4F12" w:rsidRDefault="00AC4F12" w:rsidP="0021386D">
      <w:pPr>
        <w:pStyle w:val="afd"/>
        <w:numPr>
          <w:ilvl w:val="0"/>
          <w:numId w:val="23"/>
        </w:numPr>
        <w:jc w:val="both"/>
        <w:rPr>
          <w:rFonts w:ascii="Times New Roman" w:hAnsi="Times New Roman" w:cs="Times New Roman"/>
          <w:sz w:val="24"/>
          <w:szCs w:val="24"/>
        </w:rPr>
      </w:pPr>
      <w:r w:rsidRPr="00AC4F12">
        <w:rPr>
          <w:rFonts w:ascii="Times New Roman" w:hAnsi="Times New Roman" w:cs="Times New Roman"/>
          <w:bCs/>
          <w:sz w:val="24"/>
          <w:szCs w:val="24"/>
        </w:rPr>
        <w:t>Каган М. С. История культуры Петербурга</w:t>
      </w:r>
      <w:r w:rsidRPr="00AC4F12">
        <w:rPr>
          <w:rFonts w:ascii="Times New Roman" w:hAnsi="Times New Roman" w:cs="Times New Roman"/>
          <w:sz w:val="24"/>
          <w:szCs w:val="24"/>
        </w:rPr>
        <w:t xml:space="preserve"> : учеб</w:t>
      </w:r>
      <w:proofErr w:type="gramStart"/>
      <w:r w:rsidRPr="00AC4F12">
        <w:rPr>
          <w:rFonts w:ascii="Times New Roman" w:hAnsi="Times New Roman" w:cs="Times New Roman"/>
          <w:sz w:val="24"/>
          <w:szCs w:val="24"/>
        </w:rPr>
        <w:t>.</w:t>
      </w:r>
      <w:proofErr w:type="gramEnd"/>
      <w:r w:rsidRPr="00AC4F12">
        <w:rPr>
          <w:rFonts w:ascii="Times New Roman" w:hAnsi="Times New Roman" w:cs="Times New Roman"/>
          <w:sz w:val="24"/>
          <w:szCs w:val="24"/>
        </w:rPr>
        <w:t xml:space="preserve"> </w:t>
      </w:r>
      <w:proofErr w:type="gramStart"/>
      <w:r w:rsidRPr="00AC4F12">
        <w:rPr>
          <w:rFonts w:ascii="Times New Roman" w:hAnsi="Times New Roman" w:cs="Times New Roman"/>
          <w:sz w:val="24"/>
          <w:szCs w:val="24"/>
        </w:rPr>
        <w:t>п</w:t>
      </w:r>
      <w:proofErr w:type="gramEnd"/>
      <w:r w:rsidRPr="00AC4F12">
        <w:rPr>
          <w:rFonts w:ascii="Times New Roman" w:hAnsi="Times New Roman" w:cs="Times New Roman"/>
          <w:sz w:val="24"/>
          <w:szCs w:val="24"/>
        </w:rPr>
        <w:t xml:space="preserve">особие/ М. С. Каган; СПб </w:t>
      </w:r>
      <w:proofErr w:type="spellStart"/>
      <w:r w:rsidRPr="00AC4F12">
        <w:rPr>
          <w:rFonts w:ascii="Times New Roman" w:hAnsi="Times New Roman" w:cs="Times New Roman"/>
          <w:sz w:val="24"/>
          <w:szCs w:val="24"/>
        </w:rPr>
        <w:t>Гуманит</w:t>
      </w:r>
      <w:proofErr w:type="spellEnd"/>
      <w:r w:rsidRPr="00AC4F12">
        <w:rPr>
          <w:rFonts w:ascii="Times New Roman" w:hAnsi="Times New Roman" w:cs="Times New Roman"/>
          <w:sz w:val="24"/>
          <w:szCs w:val="24"/>
        </w:rPr>
        <w:t>. ун-т профсоюзов</w:t>
      </w:r>
      <w:r w:rsidRPr="00AC4F12">
        <w:rPr>
          <w:rFonts w:ascii="Times New Roman" w:hAnsi="Times New Roman" w:cs="Times New Roman"/>
          <w:bCs/>
          <w:sz w:val="24"/>
          <w:szCs w:val="24"/>
        </w:rPr>
        <w:t>. - СПб</w:t>
      </w:r>
      <w:proofErr w:type="gramStart"/>
      <w:r w:rsidRPr="00AC4F12">
        <w:rPr>
          <w:rFonts w:ascii="Times New Roman" w:hAnsi="Times New Roman" w:cs="Times New Roman"/>
          <w:bCs/>
          <w:sz w:val="24"/>
          <w:szCs w:val="24"/>
        </w:rPr>
        <w:t>.</w:t>
      </w:r>
      <w:r w:rsidRPr="00AC4F12">
        <w:rPr>
          <w:rFonts w:ascii="Times New Roman" w:hAnsi="Times New Roman" w:cs="Times New Roman"/>
          <w:sz w:val="24"/>
          <w:szCs w:val="24"/>
        </w:rPr>
        <w:t xml:space="preserve">: </w:t>
      </w:r>
      <w:proofErr w:type="spellStart"/>
      <w:proofErr w:type="gramEnd"/>
      <w:r w:rsidRPr="00AC4F12">
        <w:rPr>
          <w:rFonts w:ascii="Times New Roman" w:hAnsi="Times New Roman" w:cs="Times New Roman"/>
          <w:sz w:val="24"/>
          <w:szCs w:val="24"/>
        </w:rPr>
        <w:t>СПбГУП</w:t>
      </w:r>
      <w:proofErr w:type="spellEnd"/>
      <w:r w:rsidRPr="00AC4F12">
        <w:rPr>
          <w:rFonts w:ascii="Times New Roman" w:hAnsi="Times New Roman" w:cs="Times New Roman"/>
          <w:sz w:val="24"/>
          <w:szCs w:val="24"/>
        </w:rPr>
        <w:t xml:space="preserve">, </w:t>
      </w:r>
      <w:r w:rsidRPr="00AC4F12">
        <w:rPr>
          <w:rFonts w:ascii="Times New Roman" w:hAnsi="Times New Roman" w:cs="Times New Roman"/>
          <w:bCs/>
          <w:sz w:val="24"/>
          <w:szCs w:val="24"/>
        </w:rPr>
        <w:t>2010</w:t>
      </w:r>
      <w:r w:rsidRPr="00AC4F12">
        <w:rPr>
          <w:rFonts w:ascii="Times New Roman" w:hAnsi="Times New Roman" w:cs="Times New Roman"/>
          <w:sz w:val="24"/>
          <w:szCs w:val="24"/>
        </w:rPr>
        <w:t xml:space="preserve">. - </w:t>
      </w:r>
      <w:r w:rsidRPr="00AC4F12">
        <w:rPr>
          <w:rFonts w:ascii="Times New Roman" w:hAnsi="Times New Roman" w:cs="Times New Roman"/>
          <w:bCs/>
          <w:sz w:val="24"/>
          <w:szCs w:val="24"/>
        </w:rPr>
        <w:t>Режим доступа:</w:t>
      </w:r>
      <w:r w:rsidRPr="00AC4F12">
        <w:rPr>
          <w:rFonts w:ascii="Times New Roman" w:hAnsi="Times New Roman" w:cs="Times New Roman"/>
          <w:sz w:val="24"/>
          <w:szCs w:val="24"/>
        </w:rPr>
        <w:t xml:space="preserve"> </w:t>
      </w:r>
      <w:hyperlink r:id="rId12" w:history="1">
        <w:r w:rsidR="0021386D" w:rsidRPr="00FB48E7">
          <w:rPr>
            <w:rStyle w:val="a3"/>
            <w:rFonts w:ascii="Times New Roman" w:hAnsi="Times New Roman" w:cs="Times New Roman"/>
            <w:sz w:val="24"/>
            <w:szCs w:val="24"/>
          </w:rPr>
          <w:t>http://library.gup.ru/jirbis2/index.php?option=com_irbis&amp;view=irbis&amp;Itemid=108&amp;task=set_static_req&amp;sys_code=63.3(2)/К 12-806676&amp;bns_string=IBIS</w:t>
        </w:r>
      </w:hyperlink>
    </w:p>
    <w:p w:rsidR="00AC4F12" w:rsidRPr="00AC4F12" w:rsidRDefault="00AC4F12" w:rsidP="0021386D">
      <w:pPr>
        <w:pStyle w:val="afd"/>
        <w:numPr>
          <w:ilvl w:val="0"/>
          <w:numId w:val="23"/>
        </w:numPr>
        <w:jc w:val="both"/>
        <w:rPr>
          <w:rFonts w:ascii="Times New Roman" w:hAnsi="Times New Roman" w:cs="Times New Roman"/>
          <w:sz w:val="24"/>
          <w:szCs w:val="24"/>
        </w:rPr>
      </w:pPr>
      <w:r w:rsidRPr="00AC4F12">
        <w:rPr>
          <w:rFonts w:ascii="Times New Roman" w:hAnsi="Times New Roman" w:cs="Times New Roman"/>
          <w:iCs/>
          <w:sz w:val="24"/>
          <w:szCs w:val="24"/>
        </w:rPr>
        <w:t>Черная Л. А.</w:t>
      </w:r>
      <w:r w:rsidRPr="00AC4F12">
        <w:rPr>
          <w:rFonts w:ascii="Times New Roman" w:hAnsi="Times New Roman" w:cs="Times New Roman"/>
          <w:i/>
          <w:iCs/>
          <w:sz w:val="24"/>
          <w:szCs w:val="24"/>
        </w:rPr>
        <w:t> </w:t>
      </w:r>
      <w:r w:rsidRPr="00AC4F12">
        <w:rPr>
          <w:rFonts w:ascii="Times New Roman" w:hAnsi="Times New Roman" w:cs="Times New Roman"/>
          <w:sz w:val="24"/>
          <w:szCs w:val="24"/>
        </w:rPr>
        <w:t> Культура России петровского времени</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учебное пособие для вузов / Л. А. Черная.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13" w:history="1">
        <w:r w:rsidR="0021386D" w:rsidRPr="00FB48E7">
          <w:rPr>
            <w:rStyle w:val="a3"/>
            <w:rFonts w:ascii="Times New Roman" w:hAnsi="Times New Roman" w:cs="Times New Roman"/>
            <w:sz w:val="24"/>
            <w:szCs w:val="24"/>
          </w:rPr>
          <w:t>http://urait.ru/bcode/457526</w:t>
        </w:r>
      </w:hyperlink>
    </w:p>
    <w:p w:rsidR="00AC4F12" w:rsidRPr="00AC4F12" w:rsidRDefault="00AC4F12" w:rsidP="00AC4F12">
      <w:pPr>
        <w:pStyle w:val="afd"/>
        <w:jc w:val="both"/>
        <w:rPr>
          <w:rFonts w:ascii="Times New Roman" w:hAnsi="Times New Roman" w:cs="Times New Roman"/>
          <w:sz w:val="24"/>
          <w:szCs w:val="24"/>
        </w:rPr>
      </w:pPr>
    </w:p>
    <w:p w:rsidR="00AC4F12" w:rsidRPr="00AC4F12" w:rsidRDefault="00AC4F12" w:rsidP="00AC4F12">
      <w:pPr>
        <w:pStyle w:val="afd"/>
        <w:jc w:val="both"/>
        <w:rPr>
          <w:rFonts w:ascii="Times New Roman" w:hAnsi="Times New Roman" w:cs="Times New Roman"/>
          <w:sz w:val="24"/>
          <w:szCs w:val="24"/>
        </w:rPr>
      </w:pPr>
      <w:r w:rsidRPr="00AC4F12">
        <w:rPr>
          <w:rFonts w:ascii="Times New Roman" w:hAnsi="Times New Roman" w:cs="Times New Roman"/>
          <w:sz w:val="24"/>
          <w:szCs w:val="24"/>
        </w:rPr>
        <w:t>б) Дополнительная литература:</w:t>
      </w:r>
    </w:p>
    <w:p w:rsidR="00AC4F12" w:rsidRPr="00AC4F12" w:rsidRDefault="00AC4F12" w:rsidP="00AC4F12">
      <w:pPr>
        <w:pStyle w:val="afd"/>
        <w:jc w:val="both"/>
        <w:rPr>
          <w:rFonts w:ascii="Times New Roman" w:hAnsi="Times New Roman" w:cs="Times New Roman"/>
          <w:sz w:val="24"/>
          <w:szCs w:val="24"/>
          <w:lang w:eastAsia="ru-RU"/>
        </w:rPr>
      </w:pPr>
    </w:p>
    <w:p w:rsidR="00AC4F12" w:rsidRPr="00AC4F12" w:rsidRDefault="00AC4F12" w:rsidP="0021386D">
      <w:pPr>
        <w:pStyle w:val="afd"/>
        <w:numPr>
          <w:ilvl w:val="0"/>
          <w:numId w:val="22"/>
        </w:numPr>
        <w:jc w:val="both"/>
        <w:rPr>
          <w:rFonts w:ascii="Times New Roman" w:hAnsi="Times New Roman" w:cs="Times New Roman"/>
          <w:sz w:val="24"/>
          <w:szCs w:val="24"/>
        </w:rPr>
      </w:pPr>
      <w:r w:rsidRPr="00AC4F12">
        <w:rPr>
          <w:rFonts w:ascii="Times New Roman" w:hAnsi="Times New Roman" w:cs="Times New Roman"/>
          <w:iCs/>
          <w:sz w:val="24"/>
          <w:szCs w:val="24"/>
        </w:rPr>
        <w:t>Березовая Л. Г.</w:t>
      </w:r>
      <w:r w:rsidRPr="00AC4F12">
        <w:rPr>
          <w:rFonts w:ascii="Times New Roman" w:hAnsi="Times New Roman" w:cs="Times New Roman"/>
          <w:i/>
          <w:iCs/>
          <w:sz w:val="24"/>
          <w:szCs w:val="24"/>
        </w:rPr>
        <w:t> </w:t>
      </w:r>
      <w:r w:rsidRPr="00AC4F12">
        <w:rPr>
          <w:rFonts w:ascii="Times New Roman" w:hAnsi="Times New Roman" w:cs="Times New Roman"/>
          <w:sz w:val="24"/>
          <w:szCs w:val="24"/>
        </w:rPr>
        <w:t> История русской культуры XVIII — начала XX века</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учебник для вузов / Л. Г. Березовая.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14" w:history="1">
        <w:r w:rsidR="0021386D" w:rsidRPr="00FB48E7">
          <w:rPr>
            <w:rStyle w:val="a3"/>
            <w:rFonts w:ascii="Times New Roman" w:hAnsi="Times New Roman" w:cs="Times New Roman"/>
            <w:sz w:val="24"/>
            <w:szCs w:val="24"/>
          </w:rPr>
          <w:t>http://urait.ru/bcode/452838</w:t>
        </w:r>
      </w:hyperlink>
    </w:p>
    <w:p w:rsidR="00AC4F12" w:rsidRPr="00AC4F12" w:rsidRDefault="00AC4F12" w:rsidP="0021386D">
      <w:pPr>
        <w:pStyle w:val="afd"/>
        <w:numPr>
          <w:ilvl w:val="0"/>
          <w:numId w:val="22"/>
        </w:numPr>
        <w:jc w:val="both"/>
        <w:rPr>
          <w:rFonts w:ascii="Times New Roman" w:hAnsi="Times New Roman" w:cs="Times New Roman"/>
          <w:sz w:val="24"/>
          <w:szCs w:val="24"/>
        </w:rPr>
      </w:pPr>
      <w:r w:rsidRPr="00AC4F12">
        <w:rPr>
          <w:rFonts w:ascii="Times New Roman" w:hAnsi="Times New Roman" w:cs="Times New Roman"/>
          <w:sz w:val="24"/>
          <w:szCs w:val="24"/>
        </w:rPr>
        <w:t xml:space="preserve">Волков </w:t>
      </w:r>
      <w:r w:rsidRPr="00AC4F12">
        <w:rPr>
          <w:rFonts w:ascii="Times New Roman" w:hAnsi="Times New Roman" w:cs="Times New Roman"/>
          <w:sz w:val="24"/>
          <w:szCs w:val="24"/>
          <w:lang w:val="en-US"/>
        </w:rPr>
        <w:t>C</w:t>
      </w:r>
      <w:r w:rsidRPr="00AC4F12">
        <w:rPr>
          <w:rFonts w:ascii="Times New Roman" w:hAnsi="Times New Roman" w:cs="Times New Roman"/>
          <w:sz w:val="24"/>
          <w:szCs w:val="24"/>
        </w:rPr>
        <w:t>. История культуры Санкт-Петербурга [Текст]</w:t>
      </w:r>
      <w:proofErr w:type="gramStart"/>
      <w:r w:rsidRPr="00AC4F12">
        <w:rPr>
          <w:rFonts w:ascii="Times New Roman" w:hAnsi="Times New Roman" w:cs="Times New Roman"/>
          <w:sz w:val="24"/>
          <w:szCs w:val="24"/>
        </w:rPr>
        <w:t xml:space="preserve"> :</w:t>
      </w:r>
      <w:proofErr w:type="gramEnd"/>
      <w:r w:rsidRPr="00AC4F12">
        <w:rPr>
          <w:rFonts w:ascii="Times New Roman" w:hAnsi="Times New Roman" w:cs="Times New Roman"/>
          <w:sz w:val="24"/>
          <w:szCs w:val="24"/>
        </w:rPr>
        <w:t xml:space="preserve"> с основания до наших дней / С. Волков. - М.</w:t>
      </w:r>
      <w:proofErr w:type="gramStart"/>
      <w:r w:rsidRPr="00AC4F12">
        <w:rPr>
          <w:rFonts w:ascii="Times New Roman" w:hAnsi="Times New Roman" w:cs="Times New Roman"/>
          <w:sz w:val="24"/>
          <w:szCs w:val="24"/>
        </w:rPr>
        <w:t xml:space="preserve"> :</w:t>
      </w:r>
      <w:proofErr w:type="gramEnd"/>
      <w:r w:rsidRPr="00AC4F12">
        <w:rPr>
          <w:rFonts w:ascii="Times New Roman" w:hAnsi="Times New Roman" w:cs="Times New Roman"/>
          <w:sz w:val="24"/>
          <w:szCs w:val="24"/>
        </w:rPr>
        <w:t xml:space="preserve"> ЭКСМО-Пресс, 2002.</w:t>
      </w:r>
    </w:p>
    <w:p w:rsidR="00AC4F12" w:rsidRPr="00AC4F12" w:rsidRDefault="00AC4F12" w:rsidP="0021386D">
      <w:pPr>
        <w:pStyle w:val="afd"/>
        <w:numPr>
          <w:ilvl w:val="0"/>
          <w:numId w:val="22"/>
        </w:numPr>
        <w:jc w:val="both"/>
        <w:rPr>
          <w:rFonts w:ascii="Times New Roman" w:hAnsi="Times New Roman" w:cs="Times New Roman"/>
          <w:sz w:val="24"/>
          <w:szCs w:val="24"/>
        </w:rPr>
      </w:pPr>
      <w:r w:rsidRPr="00AC4F12">
        <w:rPr>
          <w:rFonts w:ascii="Times New Roman" w:hAnsi="Times New Roman" w:cs="Times New Roman"/>
          <w:iCs/>
          <w:sz w:val="24"/>
          <w:szCs w:val="24"/>
        </w:rPr>
        <w:t>Горелов А. А. </w:t>
      </w:r>
      <w:r w:rsidRPr="00AC4F12">
        <w:rPr>
          <w:rFonts w:ascii="Times New Roman" w:hAnsi="Times New Roman" w:cs="Times New Roman"/>
          <w:sz w:val="24"/>
          <w:szCs w:val="24"/>
        </w:rPr>
        <w:t> История русской культуры</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учебник для вузов / А. А. Горелов.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15" w:history="1">
        <w:r w:rsidR="0021386D" w:rsidRPr="00FB48E7">
          <w:rPr>
            <w:rStyle w:val="a3"/>
            <w:rFonts w:ascii="Times New Roman" w:hAnsi="Times New Roman" w:cs="Times New Roman"/>
            <w:sz w:val="24"/>
            <w:szCs w:val="24"/>
          </w:rPr>
          <w:t>http://urait.ru/bcode/449899</w:t>
        </w:r>
      </w:hyperlink>
      <w:r w:rsidRPr="00AC4F12">
        <w:rPr>
          <w:rFonts w:ascii="Times New Roman" w:hAnsi="Times New Roman" w:cs="Times New Roman"/>
          <w:sz w:val="24"/>
          <w:szCs w:val="24"/>
        </w:rPr>
        <w:t> </w:t>
      </w:r>
    </w:p>
    <w:p w:rsidR="00AC4F12" w:rsidRPr="00AC4F12" w:rsidRDefault="00AC4F12" w:rsidP="0021386D">
      <w:pPr>
        <w:pStyle w:val="afd"/>
        <w:numPr>
          <w:ilvl w:val="0"/>
          <w:numId w:val="22"/>
        </w:numPr>
        <w:jc w:val="both"/>
        <w:rPr>
          <w:rFonts w:ascii="Times New Roman" w:hAnsi="Times New Roman" w:cs="Times New Roman"/>
          <w:sz w:val="24"/>
          <w:szCs w:val="24"/>
        </w:rPr>
      </w:pPr>
      <w:proofErr w:type="spellStart"/>
      <w:r w:rsidRPr="00AC4F12">
        <w:rPr>
          <w:rFonts w:ascii="Times New Roman" w:hAnsi="Times New Roman" w:cs="Times New Roman"/>
          <w:iCs/>
          <w:sz w:val="24"/>
          <w:szCs w:val="24"/>
        </w:rPr>
        <w:t>Замалеев</w:t>
      </w:r>
      <w:proofErr w:type="spellEnd"/>
      <w:r w:rsidRPr="00AC4F12">
        <w:rPr>
          <w:rFonts w:ascii="Times New Roman" w:hAnsi="Times New Roman" w:cs="Times New Roman"/>
          <w:iCs/>
          <w:sz w:val="24"/>
          <w:szCs w:val="24"/>
        </w:rPr>
        <w:t xml:space="preserve"> А. Ф.</w:t>
      </w:r>
      <w:r w:rsidRPr="00AC4F12">
        <w:rPr>
          <w:rFonts w:ascii="Times New Roman" w:hAnsi="Times New Roman" w:cs="Times New Roman"/>
          <w:i/>
          <w:iCs/>
          <w:sz w:val="24"/>
          <w:szCs w:val="24"/>
        </w:rPr>
        <w:t> </w:t>
      </w:r>
      <w:r w:rsidRPr="00AC4F12">
        <w:rPr>
          <w:rFonts w:ascii="Times New Roman" w:hAnsi="Times New Roman" w:cs="Times New Roman"/>
          <w:sz w:val="24"/>
          <w:szCs w:val="24"/>
        </w:rPr>
        <w:t> История русской культуры</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учебное пособие для вузов / А. Ф. </w:t>
      </w:r>
      <w:proofErr w:type="spellStart"/>
      <w:r w:rsidRPr="00AC4F12">
        <w:rPr>
          <w:rFonts w:ascii="Times New Roman" w:hAnsi="Times New Roman" w:cs="Times New Roman"/>
          <w:sz w:val="24"/>
          <w:szCs w:val="24"/>
        </w:rPr>
        <w:t>Замалеев</w:t>
      </w:r>
      <w:proofErr w:type="spellEnd"/>
      <w:r w:rsidRPr="00AC4F12">
        <w:rPr>
          <w:rFonts w:ascii="Times New Roman" w:hAnsi="Times New Roman" w:cs="Times New Roman"/>
          <w:sz w:val="24"/>
          <w:szCs w:val="24"/>
        </w:rPr>
        <w:t>.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2020. — Режим доступа: </w:t>
      </w:r>
      <w:hyperlink r:id="rId16" w:history="1">
        <w:r w:rsidR="0021386D" w:rsidRPr="00FB48E7">
          <w:rPr>
            <w:rStyle w:val="a3"/>
            <w:rFonts w:ascii="Times New Roman" w:hAnsi="Times New Roman" w:cs="Times New Roman"/>
            <w:sz w:val="24"/>
            <w:szCs w:val="24"/>
          </w:rPr>
          <w:t>http://urait.ru/bcode/451592</w:t>
        </w:r>
      </w:hyperlink>
    </w:p>
    <w:p w:rsidR="00AC4F12" w:rsidRPr="00AC4F12" w:rsidRDefault="00AC4F12" w:rsidP="0021386D">
      <w:pPr>
        <w:pStyle w:val="afd"/>
        <w:numPr>
          <w:ilvl w:val="0"/>
          <w:numId w:val="22"/>
        </w:numPr>
        <w:jc w:val="both"/>
        <w:rPr>
          <w:rFonts w:ascii="Times New Roman" w:hAnsi="Times New Roman" w:cs="Times New Roman"/>
          <w:sz w:val="24"/>
          <w:szCs w:val="24"/>
        </w:rPr>
      </w:pPr>
      <w:r w:rsidRPr="00AC4F12">
        <w:rPr>
          <w:rFonts w:ascii="Times New Roman" w:hAnsi="Times New Roman" w:cs="Times New Roman"/>
          <w:iCs/>
          <w:sz w:val="24"/>
          <w:szCs w:val="24"/>
        </w:rPr>
        <w:t>Ильина Т. В.</w:t>
      </w:r>
      <w:r w:rsidRPr="00AC4F12">
        <w:rPr>
          <w:rFonts w:ascii="Times New Roman" w:hAnsi="Times New Roman" w:cs="Times New Roman"/>
          <w:i/>
          <w:iCs/>
          <w:sz w:val="24"/>
          <w:szCs w:val="24"/>
        </w:rPr>
        <w:t> </w:t>
      </w:r>
      <w:r w:rsidRPr="00AC4F12">
        <w:rPr>
          <w:rFonts w:ascii="Times New Roman" w:hAnsi="Times New Roman" w:cs="Times New Roman"/>
          <w:sz w:val="24"/>
          <w:szCs w:val="24"/>
        </w:rPr>
        <w:t> Русское искусство XVIII века + CD</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учебник для </w:t>
      </w:r>
      <w:proofErr w:type="spellStart"/>
      <w:r w:rsidRPr="00AC4F12">
        <w:rPr>
          <w:rFonts w:ascii="Times New Roman" w:hAnsi="Times New Roman" w:cs="Times New Roman"/>
          <w:sz w:val="24"/>
          <w:szCs w:val="24"/>
        </w:rPr>
        <w:t>бакалавриата</w:t>
      </w:r>
      <w:proofErr w:type="spellEnd"/>
      <w:r w:rsidRPr="00AC4F12">
        <w:rPr>
          <w:rFonts w:ascii="Times New Roman" w:hAnsi="Times New Roman" w:cs="Times New Roman"/>
          <w:sz w:val="24"/>
          <w:szCs w:val="24"/>
        </w:rPr>
        <w:t xml:space="preserve"> и магистратуры / Т. В. Ильина, Е. Ю. Станюкович-Денисова. — М.</w:t>
      </w:r>
      <w:proofErr w:type="gramStart"/>
      <w:r w:rsidRPr="00AC4F12">
        <w:rPr>
          <w:rFonts w:ascii="Times New Roman" w:hAnsi="Times New Roman" w:cs="Times New Roman"/>
          <w:sz w:val="24"/>
          <w:szCs w:val="24"/>
        </w:rPr>
        <w:t> :</w:t>
      </w:r>
      <w:proofErr w:type="gramEnd"/>
      <w:r w:rsidRPr="00AC4F12">
        <w:rPr>
          <w:rFonts w:ascii="Times New Roman" w:hAnsi="Times New Roman" w:cs="Times New Roman"/>
          <w:sz w:val="24"/>
          <w:szCs w:val="24"/>
        </w:rPr>
        <w:t xml:space="preserve"> Издательство </w:t>
      </w:r>
      <w:proofErr w:type="spellStart"/>
      <w:r w:rsidRPr="00AC4F12">
        <w:rPr>
          <w:rFonts w:ascii="Times New Roman" w:hAnsi="Times New Roman" w:cs="Times New Roman"/>
          <w:sz w:val="24"/>
          <w:szCs w:val="24"/>
        </w:rPr>
        <w:t>Юрайт</w:t>
      </w:r>
      <w:proofErr w:type="spellEnd"/>
      <w:r w:rsidRPr="00AC4F12">
        <w:rPr>
          <w:rFonts w:ascii="Times New Roman" w:hAnsi="Times New Roman" w:cs="Times New Roman"/>
          <w:sz w:val="24"/>
          <w:szCs w:val="24"/>
        </w:rPr>
        <w:t>, 2019. — Режим доступа: </w:t>
      </w:r>
      <w:hyperlink r:id="rId17" w:history="1">
        <w:r w:rsidR="0021386D" w:rsidRPr="00FB48E7">
          <w:rPr>
            <w:rStyle w:val="a3"/>
            <w:rFonts w:ascii="Times New Roman" w:hAnsi="Times New Roman" w:cs="Times New Roman"/>
            <w:sz w:val="24"/>
            <w:szCs w:val="24"/>
          </w:rPr>
          <w:t>http://urait.ru/bcode/425840</w:t>
        </w:r>
      </w:hyperlink>
    </w:p>
    <w:p w:rsidR="00AC4F12" w:rsidRPr="00AC4F12" w:rsidRDefault="00AC4F12" w:rsidP="0021386D">
      <w:pPr>
        <w:pStyle w:val="afd"/>
        <w:numPr>
          <w:ilvl w:val="0"/>
          <w:numId w:val="22"/>
        </w:numPr>
        <w:jc w:val="both"/>
        <w:rPr>
          <w:rFonts w:ascii="Times New Roman" w:hAnsi="Times New Roman" w:cs="Times New Roman"/>
          <w:sz w:val="24"/>
          <w:szCs w:val="24"/>
        </w:rPr>
      </w:pPr>
      <w:proofErr w:type="spellStart"/>
      <w:r w:rsidRPr="00AC4F12">
        <w:rPr>
          <w:rFonts w:ascii="Times New Roman" w:hAnsi="Times New Roman" w:cs="Times New Roman"/>
          <w:sz w:val="24"/>
          <w:szCs w:val="24"/>
        </w:rPr>
        <w:t>Пивоев</w:t>
      </w:r>
      <w:proofErr w:type="spellEnd"/>
      <w:r w:rsidRPr="00AC4F12">
        <w:rPr>
          <w:rFonts w:ascii="Times New Roman" w:hAnsi="Times New Roman" w:cs="Times New Roman"/>
          <w:sz w:val="24"/>
          <w:szCs w:val="24"/>
        </w:rPr>
        <w:t xml:space="preserve"> В.М. Культурология: введение в историю и теорию культуры [Электронный ресурс]</w:t>
      </w:r>
      <w:proofErr w:type="gramStart"/>
      <w:r w:rsidRPr="00AC4F12">
        <w:rPr>
          <w:rFonts w:ascii="Times New Roman" w:hAnsi="Times New Roman" w:cs="Times New Roman"/>
          <w:sz w:val="24"/>
          <w:szCs w:val="24"/>
        </w:rPr>
        <w:t xml:space="preserve"> :</w:t>
      </w:r>
      <w:proofErr w:type="gramEnd"/>
      <w:r w:rsidRPr="00AC4F12">
        <w:rPr>
          <w:rFonts w:ascii="Times New Roman" w:hAnsi="Times New Roman" w:cs="Times New Roman"/>
          <w:sz w:val="24"/>
          <w:szCs w:val="24"/>
        </w:rPr>
        <w:t xml:space="preserve"> учебник / В.М. </w:t>
      </w:r>
      <w:proofErr w:type="spellStart"/>
      <w:r w:rsidRPr="00AC4F12">
        <w:rPr>
          <w:rFonts w:ascii="Times New Roman" w:hAnsi="Times New Roman" w:cs="Times New Roman"/>
          <w:sz w:val="24"/>
          <w:szCs w:val="24"/>
        </w:rPr>
        <w:t>Пивоев</w:t>
      </w:r>
      <w:proofErr w:type="spellEnd"/>
      <w:r w:rsidRPr="00AC4F12">
        <w:rPr>
          <w:rFonts w:ascii="Times New Roman" w:hAnsi="Times New Roman" w:cs="Times New Roman"/>
          <w:sz w:val="24"/>
          <w:szCs w:val="24"/>
        </w:rPr>
        <w:t>. — М.</w:t>
      </w:r>
      <w:proofErr w:type="gramStart"/>
      <w:r w:rsidRPr="00AC4F12">
        <w:rPr>
          <w:rFonts w:ascii="Times New Roman" w:hAnsi="Times New Roman" w:cs="Times New Roman"/>
          <w:sz w:val="24"/>
          <w:szCs w:val="24"/>
        </w:rPr>
        <w:t xml:space="preserve"> :</w:t>
      </w:r>
      <w:proofErr w:type="gramEnd"/>
      <w:r w:rsidRPr="00AC4F12">
        <w:rPr>
          <w:rFonts w:ascii="Times New Roman" w:hAnsi="Times New Roman" w:cs="Times New Roman"/>
          <w:sz w:val="24"/>
          <w:szCs w:val="24"/>
        </w:rPr>
        <w:t xml:space="preserve"> </w:t>
      </w:r>
      <w:proofErr w:type="spellStart"/>
      <w:r w:rsidRPr="00AC4F12">
        <w:rPr>
          <w:rFonts w:ascii="Times New Roman" w:hAnsi="Times New Roman" w:cs="Times New Roman"/>
          <w:sz w:val="24"/>
          <w:szCs w:val="24"/>
        </w:rPr>
        <w:t>КноРус</w:t>
      </w:r>
      <w:proofErr w:type="spellEnd"/>
      <w:r w:rsidRPr="00AC4F12">
        <w:rPr>
          <w:rFonts w:ascii="Times New Roman" w:hAnsi="Times New Roman" w:cs="Times New Roman"/>
          <w:sz w:val="24"/>
          <w:szCs w:val="24"/>
        </w:rPr>
        <w:t xml:space="preserve">, 2020. —  Режим доступа: </w:t>
      </w:r>
      <w:hyperlink r:id="rId18" w:history="1">
        <w:r w:rsidR="0021386D" w:rsidRPr="00FB48E7">
          <w:rPr>
            <w:rStyle w:val="a3"/>
            <w:rFonts w:ascii="Times New Roman" w:hAnsi="Times New Roman" w:cs="Times New Roman"/>
            <w:sz w:val="24"/>
            <w:szCs w:val="24"/>
          </w:rPr>
          <w:t>http://www.book.ru/book/936663</w:t>
        </w:r>
      </w:hyperlink>
    </w:p>
    <w:p w:rsidR="00AC4F12" w:rsidRPr="00AC4F12" w:rsidRDefault="00AC4F12" w:rsidP="00AC4F12">
      <w:pPr>
        <w:pStyle w:val="afd"/>
        <w:jc w:val="both"/>
        <w:rPr>
          <w:rFonts w:ascii="Times New Roman" w:hAnsi="Times New Roman" w:cs="Times New Roman"/>
          <w:sz w:val="24"/>
          <w:szCs w:val="24"/>
        </w:rPr>
      </w:pPr>
    </w:p>
    <w:p w:rsidR="00AC4F12" w:rsidRPr="00AC4F12" w:rsidRDefault="00AC4F12" w:rsidP="00AC4F12">
      <w:pPr>
        <w:pStyle w:val="afd"/>
        <w:jc w:val="both"/>
        <w:rPr>
          <w:rFonts w:ascii="Times New Roman" w:hAnsi="Times New Roman" w:cs="Times New Roman"/>
          <w:sz w:val="24"/>
          <w:szCs w:val="24"/>
        </w:rPr>
      </w:pPr>
      <w:r w:rsidRPr="00AC4F12">
        <w:rPr>
          <w:rFonts w:ascii="Times New Roman" w:hAnsi="Times New Roman" w:cs="Times New Roman"/>
          <w:sz w:val="24"/>
          <w:szCs w:val="24"/>
        </w:rPr>
        <w:t>в) Периодические издания</w:t>
      </w:r>
    </w:p>
    <w:p w:rsidR="00AC4F12" w:rsidRPr="00AC4F12" w:rsidRDefault="00AC4F12" w:rsidP="00AC4F12">
      <w:pPr>
        <w:pStyle w:val="afd"/>
        <w:jc w:val="both"/>
        <w:rPr>
          <w:rStyle w:val="afc"/>
          <w:rFonts w:ascii="Times New Roman" w:hAnsi="Times New Roman" w:cs="Times New Roman"/>
          <w:bCs w:val="0"/>
          <w:sz w:val="24"/>
          <w:szCs w:val="24"/>
        </w:rPr>
      </w:pPr>
      <w:r w:rsidRPr="00AC4F12">
        <w:rPr>
          <w:rFonts w:ascii="Times New Roman" w:hAnsi="Times New Roman" w:cs="Times New Roman"/>
          <w:sz w:val="24"/>
          <w:szCs w:val="24"/>
        </w:rPr>
        <w:lastRenderedPageBreak/>
        <w:t xml:space="preserve">«История Петербурга»: [журнал] / учредитель и гл. ред. С. Н. </w:t>
      </w:r>
      <w:r w:rsidRPr="00AC4F12">
        <w:rPr>
          <w:rStyle w:val="afc"/>
          <w:rFonts w:ascii="Times New Roman" w:hAnsi="Times New Roman" w:cs="Times New Roman"/>
          <w:bCs w:val="0"/>
          <w:sz w:val="24"/>
          <w:szCs w:val="24"/>
        </w:rPr>
        <w:t xml:space="preserve">Полторак. </w:t>
      </w:r>
      <w:hyperlink r:id="rId19" w:history="1">
        <w:r w:rsidRPr="00AC4F12">
          <w:rPr>
            <w:rStyle w:val="a3"/>
            <w:rFonts w:ascii="Times New Roman" w:hAnsi="Times New Roman" w:cs="Times New Roman"/>
            <w:bCs/>
            <w:sz w:val="24"/>
            <w:szCs w:val="24"/>
            <w:lang w:val="en-US"/>
          </w:rPr>
          <w:t>http</w:t>
        </w:r>
        <w:r w:rsidRPr="00AC4F12">
          <w:rPr>
            <w:rStyle w:val="a3"/>
            <w:rFonts w:ascii="Times New Roman" w:hAnsi="Times New Roman" w:cs="Times New Roman"/>
            <w:bCs/>
            <w:sz w:val="24"/>
            <w:szCs w:val="24"/>
          </w:rPr>
          <w:t>://</w:t>
        </w:r>
        <w:proofErr w:type="spellStart"/>
        <w:r w:rsidRPr="00AC4F12">
          <w:rPr>
            <w:rStyle w:val="a3"/>
            <w:rFonts w:ascii="Times New Roman" w:hAnsi="Times New Roman" w:cs="Times New Roman"/>
            <w:bCs/>
            <w:sz w:val="24"/>
            <w:szCs w:val="24"/>
            <w:lang w:val="en-US"/>
          </w:rPr>
          <w:t>mirpeterburga</w:t>
        </w:r>
        <w:proofErr w:type="spellEnd"/>
        <w:r w:rsidRPr="00AC4F12">
          <w:rPr>
            <w:rStyle w:val="a3"/>
            <w:rFonts w:ascii="Times New Roman" w:hAnsi="Times New Roman" w:cs="Times New Roman"/>
            <w:bCs/>
            <w:sz w:val="24"/>
            <w:szCs w:val="24"/>
          </w:rPr>
          <w:t>.</w:t>
        </w:r>
        <w:proofErr w:type="spellStart"/>
        <w:r w:rsidRPr="00AC4F12">
          <w:rPr>
            <w:rStyle w:val="a3"/>
            <w:rFonts w:ascii="Times New Roman" w:hAnsi="Times New Roman" w:cs="Times New Roman"/>
            <w:bCs/>
            <w:sz w:val="24"/>
            <w:szCs w:val="24"/>
            <w:lang w:val="en-US"/>
          </w:rPr>
          <w:t>ru</w:t>
        </w:r>
        <w:proofErr w:type="spellEnd"/>
        <w:r w:rsidRPr="00AC4F12">
          <w:rPr>
            <w:rStyle w:val="a3"/>
            <w:rFonts w:ascii="Times New Roman" w:hAnsi="Times New Roman" w:cs="Times New Roman"/>
            <w:bCs/>
            <w:sz w:val="24"/>
            <w:szCs w:val="24"/>
          </w:rPr>
          <w:t>/</w:t>
        </w:r>
        <w:r w:rsidRPr="00AC4F12">
          <w:rPr>
            <w:rStyle w:val="a3"/>
            <w:rFonts w:ascii="Times New Roman" w:hAnsi="Times New Roman" w:cs="Times New Roman"/>
            <w:bCs/>
            <w:sz w:val="24"/>
            <w:szCs w:val="24"/>
            <w:lang w:val="en-US"/>
          </w:rPr>
          <w:t>library</w:t>
        </w:r>
        <w:r w:rsidRPr="00AC4F12">
          <w:rPr>
            <w:rStyle w:val="a3"/>
            <w:rFonts w:ascii="Times New Roman" w:hAnsi="Times New Roman" w:cs="Times New Roman"/>
            <w:bCs/>
            <w:sz w:val="24"/>
            <w:szCs w:val="24"/>
          </w:rPr>
          <w:t>/2019/1-74-2019/</w:t>
        </w:r>
      </w:hyperlink>
      <w:r w:rsidRPr="00AC4F12">
        <w:rPr>
          <w:rStyle w:val="afc"/>
          <w:rFonts w:ascii="Times New Roman" w:hAnsi="Times New Roman" w:cs="Times New Roman"/>
          <w:bCs w:val="0"/>
          <w:sz w:val="24"/>
          <w:szCs w:val="24"/>
        </w:rPr>
        <w:t xml:space="preserve"> </w:t>
      </w:r>
    </w:p>
    <w:p w:rsidR="00AC4F12" w:rsidRPr="00AC4F12" w:rsidRDefault="00AC4F12" w:rsidP="00AC4F12">
      <w:pPr>
        <w:pStyle w:val="afd"/>
        <w:jc w:val="both"/>
        <w:rPr>
          <w:rFonts w:ascii="Times New Roman" w:hAnsi="Times New Roman" w:cs="Times New Roman"/>
          <w:sz w:val="24"/>
          <w:szCs w:val="24"/>
        </w:rPr>
      </w:pPr>
    </w:p>
    <w:p w:rsidR="00AC4F12" w:rsidRPr="00AC4F12" w:rsidRDefault="00AC4F12" w:rsidP="00AC4F12">
      <w:pPr>
        <w:pStyle w:val="afd"/>
        <w:jc w:val="both"/>
        <w:rPr>
          <w:rFonts w:ascii="Times New Roman" w:hAnsi="Times New Roman" w:cs="Times New Roman"/>
          <w:color w:val="000000"/>
          <w:sz w:val="24"/>
          <w:szCs w:val="24"/>
        </w:rPr>
      </w:pPr>
      <w:r w:rsidRPr="00AC4F12">
        <w:rPr>
          <w:rFonts w:ascii="Times New Roman" w:hAnsi="Times New Roman" w:cs="Times New Roman"/>
          <w:sz w:val="24"/>
          <w:szCs w:val="24"/>
        </w:rPr>
        <w:t xml:space="preserve">г) </w:t>
      </w:r>
      <w:r w:rsidRPr="00AC4F12">
        <w:rPr>
          <w:rFonts w:ascii="Times New Roman" w:hAnsi="Times New Roman" w:cs="Times New Roman"/>
          <w:color w:val="000000"/>
          <w:sz w:val="24"/>
          <w:szCs w:val="24"/>
        </w:rPr>
        <w:t>Лицензионное программное обеспечение</w:t>
      </w:r>
    </w:p>
    <w:p w:rsidR="00AC4F12" w:rsidRPr="00AC4F12" w:rsidRDefault="00AC4F12" w:rsidP="00AC4F12">
      <w:pPr>
        <w:pStyle w:val="afd"/>
        <w:jc w:val="both"/>
        <w:rPr>
          <w:rFonts w:ascii="Times New Roman" w:hAnsi="Times New Roman" w:cs="Times New Roman"/>
          <w:sz w:val="24"/>
          <w:szCs w:val="24"/>
          <w:lang w:val="en-US"/>
        </w:rPr>
      </w:pPr>
      <w:r w:rsidRPr="00AC4F12">
        <w:rPr>
          <w:rFonts w:ascii="Times New Roman" w:hAnsi="Times New Roman" w:cs="Times New Roman"/>
          <w:sz w:val="24"/>
          <w:szCs w:val="24"/>
        </w:rPr>
        <w:t>Семейство</w:t>
      </w:r>
      <w:r w:rsidRPr="00AC4F12">
        <w:rPr>
          <w:rFonts w:ascii="Times New Roman" w:hAnsi="Times New Roman" w:cs="Times New Roman"/>
          <w:sz w:val="24"/>
          <w:szCs w:val="24"/>
          <w:lang w:val="en-US"/>
        </w:rPr>
        <w:t xml:space="preserve"> </w:t>
      </w:r>
      <w:r w:rsidRPr="00AC4F12">
        <w:rPr>
          <w:rFonts w:ascii="Times New Roman" w:hAnsi="Times New Roman" w:cs="Times New Roman"/>
          <w:sz w:val="24"/>
          <w:szCs w:val="24"/>
        </w:rPr>
        <w:t>программ</w:t>
      </w:r>
      <w:r w:rsidRPr="00AC4F12">
        <w:rPr>
          <w:rFonts w:ascii="Times New Roman" w:hAnsi="Times New Roman" w:cs="Times New Roman"/>
          <w:sz w:val="24"/>
          <w:szCs w:val="24"/>
          <w:lang w:val="en-US"/>
        </w:rPr>
        <w:t xml:space="preserve"> Microsoft Office </w:t>
      </w:r>
      <w:proofErr w:type="spellStart"/>
      <w:r w:rsidRPr="00AC4F12">
        <w:rPr>
          <w:rFonts w:ascii="Times New Roman" w:hAnsi="Times New Roman" w:cs="Times New Roman"/>
          <w:sz w:val="24"/>
          <w:szCs w:val="24"/>
          <w:lang w:val="en-US"/>
        </w:rPr>
        <w:t>Standart</w:t>
      </w:r>
      <w:proofErr w:type="spellEnd"/>
      <w:r w:rsidRPr="00AC4F12">
        <w:rPr>
          <w:rFonts w:ascii="Times New Roman" w:hAnsi="Times New Roman" w:cs="Times New Roman"/>
          <w:sz w:val="24"/>
          <w:szCs w:val="24"/>
          <w:lang w:val="en-US"/>
        </w:rPr>
        <w:t xml:space="preserve"> Russian </w:t>
      </w:r>
      <w:proofErr w:type="gramStart"/>
      <w:r w:rsidRPr="00AC4F12">
        <w:rPr>
          <w:rFonts w:ascii="Times New Roman" w:hAnsi="Times New Roman" w:cs="Times New Roman"/>
          <w:sz w:val="24"/>
          <w:szCs w:val="24"/>
          <w:lang w:val="en-US"/>
        </w:rPr>
        <w:t xml:space="preserve">( </w:t>
      </w:r>
      <w:proofErr w:type="gramEnd"/>
      <w:r w:rsidRPr="00AC4F12">
        <w:rPr>
          <w:rFonts w:ascii="Times New Roman" w:hAnsi="Times New Roman" w:cs="Times New Roman"/>
          <w:sz w:val="24"/>
          <w:szCs w:val="24"/>
        </w:rPr>
        <w:t>Включает</w:t>
      </w:r>
      <w:r w:rsidRPr="00AC4F12">
        <w:rPr>
          <w:rFonts w:ascii="Times New Roman" w:hAnsi="Times New Roman" w:cs="Times New Roman"/>
          <w:sz w:val="24"/>
          <w:szCs w:val="24"/>
          <w:lang w:val="en-US"/>
        </w:rPr>
        <w:t xml:space="preserve"> </w:t>
      </w:r>
      <w:r w:rsidRPr="00AC4F12">
        <w:rPr>
          <w:rFonts w:ascii="Times New Roman" w:hAnsi="Times New Roman" w:cs="Times New Roman"/>
          <w:sz w:val="24"/>
          <w:szCs w:val="24"/>
        </w:rPr>
        <w:t>набор</w:t>
      </w:r>
      <w:r w:rsidRPr="00AC4F12">
        <w:rPr>
          <w:rFonts w:ascii="Times New Roman" w:hAnsi="Times New Roman" w:cs="Times New Roman"/>
          <w:sz w:val="24"/>
          <w:szCs w:val="24"/>
          <w:lang w:val="en-US"/>
        </w:rPr>
        <w:t xml:space="preserve"> </w:t>
      </w:r>
      <w:r w:rsidRPr="00AC4F12">
        <w:rPr>
          <w:rFonts w:ascii="Times New Roman" w:hAnsi="Times New Roman" w:cs="Times New Roman"/>
          <w:sz w:val="24"/>
          <w:szCs w:val="24"/>
        </w:rPr>
        <w:t>продуктов</w:t>
      </w:r>
      <w:r w:rsidRPr="00AC4F12">
        <w:rPr>
          <w:rFonts w:ascii="Times New Roman" w:hAnsi="Times New Roman" w:cs="Times New Roman"/>
          <w:sz w:val="24"/>
          <w:szCs w:val="24"/>
          <w:lang w:val="en-US"/>
        </w:rPr>
        <w:t xml:space="preserve">: Word, Excel, PowerPoint, Publisher, </w:t>
      </w:r>
      <w:proofErr w:type="gramStart"/>
      <w:r w:rsidRPr="00AC4F12">
        <w:rPr>
          <w:rFonts w:ascii="Times New Roman" w:hAnsi="Times New Roman" w:cs="Times New Roman"/>
          <w:sz w:val="24"/>
          <w:szCs w:val="24"/>
          <w:lang w:val="en-US"/>
        </w:rPr>
        <w:t>Outlook</w:t>
      </w:r>
      <w:proofErr w:type="gramEnd"/>
      <w:r w:rsidRPr="00AC4F12">
        <w:rPr>
          <w:rFonts w:ascii="Times New Roman" w:hAnsi="Times New Roman" w:cs="Times New Roman"/>
          <w:sz w:val="24"/>
          <w:szCs w:val="24"/>
          <w:lang w:val="en-US"/>
        </w:rPr>
        <w:t>);</w:t>
      </w:r>
    </w:p>
    <w:p w:rsidR="00AC4F12" w:rsidRPr="00AC4F12" w:rsidRDefault="00AC4F12" w:rsidP="00AC4F12">
      <w:pPr>
        <w:pStyle w:val="afd"/>
        <w:jc w:val="both"/>
        <w:rPr>
          <w:rFonts w:ascii="Times New Roman" w:hAnsi="Times New Roman" w:cs="Times New Roman"/>
          <w:sz w:val="24"/>
          <w:szCs w:val="24"/>
        </w:rPr>
      </w:pPr>
      <w:proofErr w:type="spellStart"/>
      <w:r w:rsidRPr="00AC4F12">
        <w:rPr>
          <w:rFonts w:ascii="Times New Roman" w:hAnsi="Times New Roman" w:cs="Times New Roman"/>
          <w:sz w:val="24"/>
          <w:szCs w:val="24"/>
        </w:rPr>
        <w:t>Mirapolis</w:t>
      </w:r>
      <w:proofErr w:type="spellEnd"/>
      <w:r w:rsidRPr="00AC4F12">
        <w:rPr>
          <w:rFonts w:ascii="Times New Roman" w:hAnsi="Times New Roman" w:cs="Times New Roman"/>
          <w:sz w:val="24"/>
          <w:szCs w:val="24"/>
        </w:rPr>
        <w:t xml:space="preserve"> </w:t>
      </w:r>
      <w:proofErr w:type="spellStart"/>
      <w:r w:rsidRPr="00AC4F12">
        <w:rPr>
          <w:rFonts w:ascii="Times New Roman" w:hAnsi="Times New Roman" w:cs="Times New Roman"/>
          <w:sz w:val="24"/>
          <w:szCs w:val="24"/>
        </w:rPr>
        <w:t>Virtual</w:t>
      </w:r>
      <w:proofErr w:type="spellEnd"/>
      <w:r w:rsidRPr="00AC4F12">
        <w:rPr>
          <w:rFonts w:ascii="Times New Roman" w:hAnsi="Times New Roman" w:cs="Times New Roman"/>
          <w:sz w:val="24"/>
          <w:szCs w:val="24"/>
        </w:rPr>
        <w:t xml:space="preserve"> </w:t>
      </w:r>
      <w:proofErr w:type="spellStart"/>
      <w:r w:rsidRPr="00AC4F12">
        <w:rPr>
          <w:rFonts w:ascii="Times New Roman" w:hAnsi="Times New Roman" w:cs="Times New Roman"/>
          <w:sz w:val="24"/>
          <w:szCs w:val="24"/>
        </w:rPr>
        <w:t>Room</w:t>
      </w:r>
      <w:proofErr w:type="spellEnd"/>
      <w:r w:rsidRPr="00AC4F12">
        <w:rPr>
          <w:rFonts w:ascii="Times New Roman" w:hAnsi="Times New Roman" w:cs="Times New Roman"/>
          <w:sz w:val="24"/>
          <w:szCs w:val="24"/>
        </w:rPr>
        <w:t>.</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p>
    <w:p w:rsidR="002B1433" w:rsidRPr="00DA1BD6" w:rsidRDefault="002B1433" w:rsidP="002B1433">
      <w:pPr>
        <w:pStyle w:val="Textbody"/>
        <w:spacing w:after="0"/>
        <w:jc w:val="both"/>
        <w:rPr>
          <w:rFonts w:cs="Times New Roman"/>
          <w:b/>
          <w:color w:val="000000"/>
        </w:rPr>
      </w:pPr>
      <w:bookmarkStart w:id="13" w:name="_Toc400032999"/>
      <w:r w:rsidRPr="00DA1BD6">
        <w:rPr>
          <w:b/>
          <w:color w:val="000000"/>
        </w:rPr>
        <w:t>д)</w:t>
      </w:r>
      <w:r w:rsidRPr="00DA1BD6">
        <w:rPr>
          <w:color w:val="000000"/>
        </w:rPr>
        <w:t xml:space="preserve"> </w:t>
      </w:r>
      <w:r w:rsidR="00811EDE">
        <w:rPr>
          <w:rFonts w:cs="Times New Roman"/>
          <w:b/>
          <w:color w:val="000000"/>
        </w:rPr>
        <w:t>с</w:t>
      </w:r>
      <w:r w:rsidRPr="00DA1BD6">
        <w:rPr>
          <w:rFonts w:cs="Times New Roman"/>
          <w:b/>
          <w:color w:val="000000"/>
        </w:rPr>
        <w:t>овременные профессиональные базы данных и информационные справочные системы</w:t>
      </w:r>
    </w:p>
    <w:p w:rsidR="002B1433" w:rsidRPr="00DA1BD6" w:rsidRDefault="002B1433" w:rsidP="002B1433">
      <w:pPr>
        <w:pStyle w:val="Textbody"/>
        <w:numPr>
          <w:ilvl w:val="0"/>
          <w:numId w:val="9"/>
        </w:numPr>
        <w:tabs>
          <w:tab w:val="left" w:pos="426"/>
        </w:tabs>
        <w:spacing w:after="0"/>
        <w:jc w:val="both"/>
        <w:rPr>
          <w:rStyle w:val="a3"/>
          <w:color w:val="000000"/>
        </w:rPr>
      </w:pPr>
      <w:r w:rsidRPr="00DA1BD6">
        <w:rPr>
          <w:color w:val="000000"/>
        </w:rPr>
        <w:t xml:space="preserve">Официальный сайт </w:t>
      </w:r>
      <w:proofErr w:type="spellStart"/>
      <w:r w:rsidRPr="00DA1BD6">
        <w:rPr>
          <w:color w:val="000000"/>
        </w:rPr>
        <w:t>СПбГУП</w:t>
      </w:r>
      <w:proofErr w:type="spellEnd"/>
      <w:r w:rsidRPr="00DA1BD6">
        <w:rPr>
          <w:color w:val="000000"/>
        </w:rPr>
        <w:t xml:space="preserve">: </w:t>
      </w:r>
      <w:hyperlink r:id="rId20" w:history="1">
        <w:r w:rsidRPr="00DA1BD6">
          <w:rPr>
            <w:rStyle w:val="a3"/>
            <w:color w:val="000000"/>
          </w:rPr>
          <w:t>http://www.gup.ru/</w:t>
        </w:r>
      </w:hyperlink>
    </w:p>
    <w:p w:rsidR="002B1433" w:rsidRPr="00DA1BD6" w:rsidRDefault="002B1433" w:rsidP="002B1433">
      <w:pPr>
        <w:pStyle w:val="afa"/>
        <w:numPr>
          <w:ilvl w:val="0"/>
          <w:numId w:val="9"/>
        </w:numPr>
        <w:tabs>
          <w:tab w:val="left" w:pos="426"/>
        </w:tabs>
        <w:jc w:val="both"/>
        <w:rPr>
          <w:color w:val="000000"/>
        </w:rPr>
      </w:pPr>
      <w:r w:rsidRPr="00DA1BD6">
        <w:rPr>
          <w:color w:val="000000"/>
        </w:rPr>
        <w:t xml:space="preserve">Электронно-библиотечная система </w:t>
      </w:r>
      <w:proofErr w:type="spellStart"/>
      <w:r w:rsidRPr="00DA1BD6">
        <w:rPr>
          <w:color w:val="000000"/>
        </w:rPr>
        <w:t>СПбГУП</w:t>
      </w:r>
      <w:proofErr w:type="spellEnd"/>
      <w:r w:rsidRPr="00DA1BD6">
        <w:rPr>
          <w:color w:val="000000"/>
        </w:rPr>
        <w:t xml:space="preserve">, </w:t>
      </w:r>
      <w:hyperlink r:id="rId21" w:history="1">
        <w:r w:rsidRPr="001C664F">
          <w:rPr>
            <w:color w:val="000000"/>
            <w:u w:val="single"/>
          </w:rPr>
          <w:t>http://library.gup.ru</w:t>
        </w:r>
      </w:hyperlink>
    </w:p>
    <w:p w:rsidR="002B1433" w:rsidRPr="00DA1BD6" w:rsidRDefault="002B1433" w:rsidP="002B1433">
      <w:pPr>
        <w:pStyle w:val="Textbody"/>
        <w:numPr>
          <w:ilvl w:val="0"/>
          <w:numId w:val="9"/>
        </w:numPr>
        <w:tabs>
          <w:tab w:val="left" w:pos="426"/>
        </w:tabs>
        <w:spacing w:after="0"/>
        <w:jc w:val="both"/>
        <w:rPr>
          <w:rFonts w:cs="Times New Roman"/>
          <w:color w:val="000000"/>
        </w:rPr>
      </w:pPr>
      <w:r w:rsidRPr="00DA1BD6">
        <w:rPr>
          <w:rStyle w:val="afc"/>
          <w:b w:val="0"/>
          <w:bCs w:val="0"/>
          <w:color w:val="000000"/>
          <w:shd w:val="clear" w:color="auto" w:fill="FFFFFF"/>
        </w:rPr>
        <w:t xml:space="preserve">Системы поддержки самостоятельной работы </w:t>
      </w:r>
      <w:proofErr w:type="spellStart"/>
      <w:r w:rsidRPr="00DA1BD6">
        <w:rPr>
          <w:rStyle w:val="afc"/>
          <w:b w:val="0"/>
          <w:bCs w:val="0"/>
          <w:color w:val="000000"/>
          <w:shd w:val="clear" w:color="auto" w:fill="FFFFFF"/>
        </w:rPr>
        <w:t>СПбГУП</w:t>
      </w:r>
      <w:proofErr w:type="spellEnd"/>
      <w:r w:rsidRPr="00DA1BD6">
        <w:rPr>
          <w:rStyle w:val="afc"/>
          <w:b w:val="0"/>
          <w:bCs w:val="0"/>
          <w:color w:val="000000"/>
          <w:shd w:val="clear" w:color="auto" w:fill="FFFFFF"/>
        </w:rPr>
        <w:t>:</w:t>
      </w:r>
      <w:r w:rsidRPr="00DA1BD6">
        <w:rPr>
          <w:rStyle w:val="afc"/>
          <w:bCs w:val="0"/>
          <w:color w:val="000000"/>
          <w:shd w:val="clear" w:color="auto" w:fill="FFFFFF"/>
        </w:rPr>
        <w:t xml:space="preserve"> </w:t>
      </w:r>
      <w:hyperlink r:id="rId22" w:history="1">
        <w:r w:rsidRPr="00DA1BD6">
          <w:rPr>
            <w:rStyle w:val="a3"/>
            <w:color w:val="000000"/>
            <w:shd w:val="clear" w:color="auto" w:fill="FFFFFF"/>
          </w:rPr>
          <w:t>http://edu.gup.ru/</w:t>
        </w:r>
      </w:hyperlink>
    </w:p>
    <w:p w:rsidR="002B1433" w:rsidRDefault="002B1433" w:rsidP="002B1433">
      <w:pPr>
        <w:pStyle w:val="Textbody"/>
        <w:numPr>
          <w:ilvl w:val="0"/>
          <w:numId w:val="9"/>
        </w:numPr>
        <w:tabs>
          <w:tab w:val="left" w:pos="426"/>
        </w:tabs>
        <w:spacing w:after="0"/>
        <w:jc w:val="both"/>
        <w:textAlignment w:val="auto"/>
        <w:rPr>
          <w:rStyle w:val="a3"/>
          <w:color w:val="000000"/>
        </w:rPr>
      </w:pPr>
      <w:r>
        <w:rPr>
          <w:color w:val="000000"/>
        </w:rPr>
        <w:t>Справочная правовая система «</w:t>
      </w:r>
      <w:proofErr w:type="spellStart"/>
      <w:r>
        <w:rPr>
          <w:color w:val="000000"/>
        </w:rPr>
        <w:t>КонсультантПлюс</w:t>
      </w:r>
      <w:proofErr w:type="spellEnd"/>
      <w:r>
        <w:rPr>
          <w:color w:val="000000"/>
        </w:rPr>
        <w:t>» (версия ПРОФ), установленная в Университете</w:t>
      </w:r>
    </w:p>
    <w:p w:rsidR="002B1433" w:rsidRPr="00DA1BD6" w:rsidRDefault="002B1433" w:rsidP="002B1433">
      <w:pPr>
        <w:pStyle w:val="afa"/>
        <w:widowControl w:val="0"/>
        <w:numPr>
          <w:ilvl w:val="0"/>
          <w:numId w:val="9"/>
        </w:numPr>
        <w:tabs>
          <w:tab w:val="left" w:pos="426"/>
        </w:tabs>
        <w:suppressAutoHyphens w:val="0"/>
        <w:jc w:val="both"/>
        <w:rPr>
          <w:rStyle w:val="a3"/>
          <w:color w:val="000000"/>
        </w:rPr>
      </w:pPr>
      <w:r w:rsidRPr="00DA1BD6">
        <w:rPr>
          <w:color w:val="000000"/>
        </w:rPr>
        <w:t>Российское образование</w:t>
      </w:r>
      <w:r>
        <w:rPr>
          <w:color w:val="000000"/>
        </w:rPr>
        <w:t xml:space="preserve"> </w:t>
      </w:r>
      <w:hyperlink r:id="rId23" w:tgtFrame="_blank" w:history="1">
        <w:r w:rsidRPr="00DA1BD6">
          <w:rPr>
            <w:rStyle w:val="a3"/>
            <w:color w:val="000000"/>
            <w:lang w:val="en-US"/>
          </w:rPr>
          <w:t>http</w:t>
        </w:r>
        <w:r w:rsidRPr="00DA1BD6">
          <w:rPr>
            <w:rStyle w:val="a3"/>
            <w:color w:val="000000"/>
          </w:rPr>
          <w:t>://</w:t>
        </w:r>
        <w:r w:rsidRPr="00DA1BD6">
          <w:rPr>
            <w:rStyle w:val="a3"/>
            <w:color w:val="000000"/>
            <w:lang w:val="en-US"/>
          </w:rPr>
          <w:t>www</w:t>
        </w:r>
        <w:r w:rsidRPr="00DA1BD6">
          <w:rPr>
            <w:rStyle w:val="a3"/>
            <w:color w:val="000000"/>
          </w:rPr>
          <w:t>.</w:t>
        </w:r>
        <w:proofErr w:type="spellStart"/>
        <w:r w:rsidRPr="00DA1BD6">
          <w:rPr>
            <w:rStyle w:val="a3"/>
            <w:color w:val="000000"/>
            <w:lang w:val="en-US"/>
          </w:rPr>
          <w:t>edu</w:t>
        </w:r>
        <w:proofErr w:type="spellEnd"/>
        <w:r w:rsidRPr="00DA1BD6">
          <w:rPr>
            <w:rStyle w:val="a3"/>
            <w:color w:val="000000"/>
          </w:rPr>
          <w:t>.</w:t>
        </w:r>
        <w:proofErr w:type="spellStart"/>
        <w:r w:rsidRPr="00DA1BD6">
          <w:rPr>
            <w:rStyle w:val="a3"/>
            <w:color w:val="000000"/>
            <w:lang w:val="en-US"/>
          </w:rPr>
          <w:t>ru</w:t>
        </w:r>
        <w:proofErr w:type="spellEnd"/>
        <w:r w:rsidRPr="00DA1BD6">
          <w:rPr>
            <w:rStyle w:val="a3"/>
            <w:color w:val="000000"/>
          </w:rPr>
          <w:t>/</w:t>
        </w:r>
      </w:hyperlink>
    </w:p>
    <w:p w:rsidR="002B1433" w:rsidRPr="002D5205" w:rsidRDefault="002B1433" w:rsidP="002B1433">
      <w:pPr>
        <w:pStyle w:val="Textbody"/>
        <w:numPr>
          <w:ilvl w:val="0"/>
          <w:numId w:val="9"/>
        </w:numPr>
        <w:tabs>
          <w:tab w:val="left" w:pos="426"/>
        </w:tabs>
        <w:spacing w:after="0"/>
        <w:jc w:val="both"/>
        <w:rPr>
          <w:rStyle w:val="a3"/>
        </w:rPr>
      </w:pPr>
      <w:r w:rsidRPr="002D5205">
        <w:rPr>
          <w:color w:val="000000"/>
        </w:rPr>
        <w:t xml:space="preserve">Единое окно доступа к образовательным ресурсам </w:t>
      </w:r>
      <w:hyperlink r:id="rId24" w:tgtFrame="_blank" w:history="1">
        <w:r w:rsidRPr="002D5205">
          <w:rPr>
            <w:rStyle w:val="a3"/>
            <w:color w:val="000000"/>
          </w:rPr>
          <w:t>http://window.edu.ru/</w:t>
        </w:r>
      </w:hyperlink>
    </w:p>
    <w:p w:rsidR="002B1433" w:rsidRDefault="002B1433" w:rsidP="002B1433">
      <w:pPr>
        <w:pStyle w:val="Textbody"/>
        <w:numPr>
          <w:ilvl w:val="0"/>
          <w:numId w:val="9"/>
        </w:numPr>
        <w:tabs>
          <w:tab w:val="left" w:pos="426"/>
        </w:tabs>
        <w:spacing w:after="0"/>
        <w:jc w:val="both"/>
      </w:pPr>
      <w:r w:rsidRPr="002D5205">
        <w:rPr>
          <w:rFonts w:eastAsia="Times New Roman" w:cs="Times New Roman"/>
          <w:color w:val="000000"/>
          <w:lang w:eastAsia="ar-SA" w:bidi="ar-SA"/>
        </w:rPr>
        <w:t xml:space="preserve">Электронно-библиотечная система </w:t>
      </w:r>
      <w:hyperlink r:id="rId25" w:history="1">
        <w:r w:rsidRPr="002D5205">
          <w:rPr>
            <w:rStyle w:val="a3"/>
            <w:color w:val="000000"/>
            <w:lang w:val="en-US"/>
          </w:rPr>
          <w:t>http</w:t>
        </w:r>
        <w:r w:rsidRPr="002D5205">
          <w:rPr>
            <w:rStyle w:val="a3"/>
            <w:color w:val="000000"/>
            <w:lang w:bidi="ar-SA"/>
          </w:rPr>
          <w:t>://</w:t>
        </w:r>
        <w:r w:rsidRPr="002D5205">
          <w:rPr>
            <w:rStyle w:val="a3"/>
            <w:color w:val="000000"/>
            <w:lang w:val="en-US"/>
          </w:rPr>
          <w:t>e</w:t>
        </w:r>
        <w:r w:rsidRPr="002D5205">
          <w:rPr>
            <w:rStyle w:val="a3"/>
            <w:color w:val="000000"/>
            <w:lang w:bidi="ar-SA"/>
          </w:rPr>
          <w:t>.</w:t>
        </w:r>
        <w:proofErr w:type="spellStart"/>
        <w:r w:rsidRPr="002D5205">
          <w:rPr>
            <w:rStyle w:val="a3"/>
            <w:color w:val="000000"/>
            <w:lang w:val="en-US"/>
          </w:rPr>
          <w:t>lanbook</w:t>
        </w:r>
        <w:proofErr w:type="spellEnd"/>
        <w:r w:rsidRPr="002D5205">
          <w:rPr>
            <w:rStyle w:val="a3"/>
            <w:color w:val="000000"/>
            <w:lang w:bidi="ar-SA"/>
          </w:rPr>
          <w:t>.</w:t>
        </w:r>
        <w:r w:rsidRPr="002D5205">
          <w:rPr>
            <w:rStyle w:val="a3"/>
            <w:color w:val="000000"/>
            <w:lang w:val="en-US"/>
          </w:rPr>
          <w:t>com</w:t>
        </w:r>
        <w:r w:rsidRPr="002D5205">
          <w:rPr>
            <w:rStyle w:val="a3"/>
            <w:color w:val="000000"/>
            <w:lang w:bidi="ar-SA"/>
          </w:rPr>
          <w:t>/</w:t>
        </w:r>
      </w:hyperlink>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bookmarkStart w:id="14" w:name="_Toc400033000"/>
      <w:bookmarkStart w:id="15" w:name="_Toc398213647"/>
      <w:bookmarkEnd w:id="13"/>
      <w:r w:rsidRPr="005A51CD">
        <w:rPr>
          <w:rFonts w:ascii="Times New Roman" w:eastAsia="Times New Roman" w:hAnsi="Times New Roman" w:cs="Times New Roman"/>
          <w:b/>
          <w:iCs/>
          <w:sz w:val="24"/>
          <w:szCs w:val="24"/>
          <w:lang w:eastAsia="ar-SA"/>
        </w:rPr>
        <w:t>11. Материально-техническое обеспечение дисциплины</w:t>
      </w:r>
    </w:p>
    <w:p w:rsidR="00AC4F12" w:rsidRPr="00AC4F12" w:rsidRDefault="00AC4F12" w:rsidP="00AC4F12">
      <w:pPr>
        <w:ind w:firstLine="709"/>
        <w:jc w:val="both"/>
        <w:rPr>
          <w:rFonts w:ascii="Times New Roman" w:hAnsi="Times New Roman" w:cs="Times New Roman"/>
          <w:sz w:val="24"/>
          <w:szCs w:val="24"/>
        </w:rPr>
      </w:pPr>
      <w:r w:rsidRPr="003775F5">
        <w:t xml:space="preserve">     </w:t>
      </w:r>
      <w:r w:rsidRPr="00AC4F12">
        <w:rPr>
          <w:rFonts w:ascii="Times New Roman" w:hAnsi="Times New Roman" w:cs="Times New Roman"/>
          <w:sz w:val="24"/>
          <w:szCs w:val="24"/>
        </w:rPr>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5A51CD" w:rsidRPr="00AC4F12" w:rsidRDefault="005A51CD" w:rsidP="00AC4F12">
      <w:pPr>
        <w:suppressAutoHyphens/>
        <w:spacing w:after="0" w:line="240" w:lineRule="auto"/>
        <w:ind w:firstLine="709"/>
        <w:jc w:val="both"/>
        <w:rPr>
          <w:rFonts w:ascii="Times New Roman" w:eastAsia="Times New Roman" w:hAnsi="Times New Roman" w:cs="Times New Roman"/>
          <w:sz w:val="24"/>
          <w:szCs w:val="24"/>
          <w:lang w:eastAsia="ar-SA"/>
        </w:rPr>
      </w:pPr>
      <w:r w:rsidRPr="00AC4F12">
        <w:rPr>
          <w:rFonts w:ascii="Times New Roman" w:eastAsia="Times New Roman" w:hAnsi="Times New Roman" w:cs="Times New Roman"/>
          <w:sz w:val="24"/>
          <w:szCs w:val="24"/>
          <w:lang w:eastAsia="ar-SA"/>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F121E" w:rsidRDefault="008F121E" w:rsidP="005A51CD">
      <w:pPr>
        <w:suppressAutoHyphens/>
        <w:spacing w:after="0" w:line="240" w:lineRule="auto"/>
        <w:jc w:val="center"/>
        <w:rPr>
          <w:rFonts w:ascii="Times New Roman" w:eastAsia="Times New Roman" w:hAnsi="Times New Roman" w:cs="Times New Roman"/>
          <w:b/>
          <w:sz w:val="24"/>
          <w:szCs w:val="24"/>
          <w:lang w:eastAsia="ar-SA"/>
        </w:rPr>
      </w:pPr>
    </w:p>
    <w:p w:rsidR="006A4D0A" w:rsidRDefault="006A4D0A" w:rsidP="005A51CD">
      <w:pPr>
        <w:suppressAutoHyphens/>
        <w:spacing w:after="0" w:line="240" w:lineRule="auto"/>
        <w:jc w:val="center"/>
        <w:rPr>
          <w:rFonts w:ascii="Times New Roman" w:eastAsia="Times New Roman" w:hAnsi="Times New Roman" w:cs="Times New Roman"/>
          <w:b/>
          <w:sz w:val="24"/>
          <w:szCs w:val="24"/>
          <w:lang w:eastAsia="ar-SA"/>
        </w:rPr>
      </w:pPr>
    </w:p>
    <w:p w:rsidR="008F121E" w:rsidRDefault="008F121E"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811EDE">
      <w:pPr>
        <w:suppressAutoHyphens/>
        <w:spacing w:after="0" w:line="240" w:lineRule="auto"/>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797414" w:rsidRDefault="00797414">
      <w:pP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br w:type="page"/>
      </w: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lastRenderedPageBreak/>
        <w:t>УЧЕБНО-МЕТОДИЧЕСКОЕ ОБЕСПЕЧЕНИЕ САМОСТОЯТЕЛЬНОЙ РАБОТЫ СТУДЕНТОВ</w:t>
      </w:r>
      <w:bookmarkEnd w:id="14"/>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bookmarkStart w:id="16" w:name="_Toc400033001"/>
      <w:r w:rsidRPr="005A51CD">
        <w:rPr>
          <w:rFonts w:ascii="Times New Roman" w:eastAsia="Times New Roman" w:hAnsi="Times New Roman" w:cs="Times New Roman"/>
          <w:b/>
          <w:sz w:val="24"/>
          <w:szCs w:val="24"/>
          <w:lang w:eastAsia="ar-SA"/>
        </w:rPr>
        <w:t>1. Методические рекомендации по организации самостоятельной работы студентов</w:t>
      </w:r>
      <w:bookmarkEnd w:id="15"/>
      <w:bookmarkEnd w:id="16"/>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ind w:firstLine="576"/>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современных условиях дидактическое значение самостоятельной подготовки неизмеримо возрастает, а ее цели состоят в том, чтобы:</w:t>
      </w:r>
    </w:p>
    <w:p w:rsidR="005A51CD" w:rsidRPr="005A51CD" w:rsidRDefault="005A51CD" w:rsidP="005A51CD">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5A51CD" w:rsidRPr="005A51CD" w:rsidRDefault="005A51CD" w:rsidP="005A51CD">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научить студентов самостоятельно приобретать знания, формировать навыки и умения, необходимые для профессиональной деятельности;</w:t>
      </w:r>
    </w:p>
    <w:p w:rsidR="005A51CD" w:rsidRPr="005A51CD" w:rsidRDefault="005A51CD" w:rsidP="005A51CD">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Самостоятельная работа как метод обучения включает:</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изучение и конспектирование обязательной литературы в соответствии с программой дисциплины;</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ознакомление с литературой, рекомендованной в качестве дополнительной;</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изучение и осмысление специальной терминологии и понятий;</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изучение концептуальных идей эпохи, проведение их сравнительного анализа;</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сбор материала и написание контрольных, конкурсных и дипломных работ;</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изучение указанной литературы для подготовки к экзамену.</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Основными компонентами содержания данного вида работы являются:</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творческое изучение учебных пособий и научной литературы;</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умелое конспектирование;</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участие в различных формах учебного процесса, научных конференциях, в работе кружков и т. д.;</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получение консультаций у преподавателя по отдельным проблемам курса;</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получение информации и опыта о работе профессионалов в процессе производственно-учебной практики;</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знакомство с учебно-методической литературой при формировании своей личной библиотеки и др.</w:t>
      </w:r>
    </w:p>
    <w:p w:rsidR="005A51CD" w:rsidRPr="005A51CD" w:rsidRDefault="005A51CD" w:rsidP="005A51CD">
      <w:pPr>
        <w:suppressAutoHyphens/>
        <w:spacing w:after="0" w:line="240" w:lineRule="auto"/>
        <w:ind w:firstLine="576"/>
        <w:jc w:val="both"/>
        <w:rPr>
          <w:rFonts w:ascii="Times New Roman" w:eastAsia="Times New Roman" w:hAnsi="Times New Roman" w:cs="Times New Roman"/>
          <w:sz w:val="24"/>
          <w:szCs w:val="24"/>
          <w:lang w:eastAsia="ar-SA"/>
        </w:rPr>
      </w:pPr>
    </w:p>
    <w:p w:rsidR="005A51CD" w:rsidRPr="006A4D0A" w:rsidRDefault="005A51CD" w:rsidP="005A51CD">
      <w:pPr>
        <w:keepNext/>
        <w:numPr>
          <w:ilvl w:val="1"/>
          <w:numId w:val="1"/>
        </w:numPr>
        <w:tabs>
          <w:tab w:val="num" w:pos="0"/>
        </w:tabs>
        <w:suppressAutoHyphens/>
        <w:spacing w:after="0" w:line="240" w:lineRule="auto"/>
        <w:jc w:val="center"/>
        <w:outlineLvl w:val="1"/>
        <w:rPr>
          <w:rFonts w:ascii="Times New Roman" w:eastAsia="Times New Roman" w:hAnsi="Times New Roman" w:cs="Times New Roman"/>
          <w:b/>
          <w:iCs/>
          <w:sz w:val="24"/>
          <w:szCs w:val="24"/>
          <w:lang w:eastAsia="ar-SA"/>
        </w:rPr>
      </w:pPr>
      <w:bookmarkStart w:id="17" w:name="_Toc400033002"/>
      <w:r w:rsidRPr="006A4D0A">
        <w:rPr>
          <w:rFonts w:ascii="Times New Roman" w:eastAsia="Times New Roman" w:hAnsi="Times New Roman" w:cs="Times New Roman"/>
          <w:b/>
          <w:iCs/>
          <w:sz w:val="24"/>
          <w:szCs w:val="24"/>
          <w:lang w:eastAsia="ar-SA"/>
        </w:rPr>
        <w:t>2. Методические рекомендации по подготовке к практическим (семинарским) занятиям</w:t>
      </w:r>
      <w:bookmarkEnd w:id="17"/>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i/>
          <w:sz w:val="24"/>
          <w:szCs w:val="24"/>
          <w:lang w:eastAsia="ar-SA"/>
        </w:rPr>
        <w:t>Семинарские занятия</w:t>
      </w:r>
      <w:r w:rsidRPr="005A51CD">
        <w:rPr>
          <w:rFonts w:ascii="Times New Roman" w:eastAsia="Times New Roman" w:hAnsi="Times New Roman" w:cs="Times New Roman"/>
          <w:sz w:val="24"/>
          <w:szCs w:val="24"/>
          <w:lang w:eastAsia="ar-SA"/>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w:t>
      </w:r>
      <w:r w:rsidRPr="005A51CD">
        <w:rPr>
          <w:rFonts w:ascii="Times New Roman" w:eastAsia="Times New Roman" w:hAnsi="Times New Roman" w:cs="Times New Roman"/>
          <w:sz w:val="24"/>
          <w:szCs w:val="24"/>
          <w:lang w:eastAsia="ar-SA"/>
        </w:rPr>
        <w:lastRenderedPageBreak/>
        <w:t>выводы, связывать теоретические положения с практикой, формировать профессиональное сознание будущих практиков. На занятиях вырабатываются необходимые каждому студенту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5A51CD" w:rsidRPr="005A51CD" w:rsidRDefault="005A51CD" w:rsidP="005A51C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четкое формулирование соответствующего теоретического положения в виде развернутого определения;</w:t>
      </w:r>
    </w:p>
    <w:p w:rsidR="005A51CD" w:rsidRPr="005A51CD" w:rsidRDefault="005A51CD" w:rsidP="005A51C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5A51CD" w:rsidRPr="005A51CD" w:rsidRDefault="005A51CD" w:rsidP="005A51C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подкрепление теоретических положений конкретными фактами.</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5A51CD" w:rsidRPr="005A51CD" w:rsidRDefault="005A51CD" w:rsidP="005A51CD">
      <w:pPr>
        <w:suppressAutoHyphens/>
        <w:spacing w:after="0" w:line="240" w:lineRule="auto"/>
        <w:ind w:firstLine="360"/>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отделении основных положений от дополнительных, второстепенных сведений;</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5A51CD" w:rsidRPr="005A51CD" w:rsidRDefault="005A51CD" w:rsidP="005A51CD">
      <w:pPr>
        <w:suppressAutoHyphens/>
        <w:spacing w:after="0" w:line="240" w:lineRule="auto"/>
        <w:jc w:val="center"/>
        <w:rPr>
          <w:rFonts w:ascii="Times New Roman" w:eastAsia="Times New Roman" w:hAnsi="Times New Roman" w:cs="Times New Roman"/>
          <w:sz w:val="24"/>
          <w:szCs w:val="24"/>
          <w:lang w:eastAsia="ar-SA"/>
        </w:rPr>
      </w:pPr>
    </w:p>
    <w:p w:rsidR="005A51CD" w:rsidRPr="005A51CD" w:rsidRDefault="005A51CD" w:rsidP="005A51CD">
      <w:pPr>
        <w:keepNext/>
        <w:numPr>
          <w:ilvl w:val="1"/>
          <w:numId w:val="1"/>
        </w:numPr>
        <w:tabs>
          <w:tab w:val="num" w:pos="0"/>
        </w:tabs>
        <w:suppressAutoHyphens/>
        <w:spacing w:after="0" w:line="240" w:lineRule="auto"/>
        <w:outlineLvl w:val="1"/>
        <w:rPr>
          <w:rFonts w:ascii="Times New Roman" w:eastAsia="Times New Roman" w:hAnsi="Times New Roman" w:cs="Times New Roman"/>
          <w:b/>
          <w:iCs/>
          <w:sz w:val="24"/>
          <w:szCs w:val="24"/>
          <w:lang w:eastAsia="ar-SA"/>
        </w:rPr>
      </w:pPr>
      <w:bookmarkStart w:id="18" w:name="_Toc400033003"/>
      <w:r w:rsidRPr="005A51CD">
        <w:rPr>
          <w:rFonts w:ascii="Times New Roman" w:eastAsia="Times New Roman" w:hAnsi="Times New Roman" w:cs="Times New Roman"/>
          <w:b/>
          <w:iCs/>
          <w:sz w:val="24"/>
          <w:szCs w:val="24"/>
          <w:lang w:eastAsia="ar-SA"/>
        </w:rPr>
        <w:t>3. Методические рекомендации по написанию контрольных работ</w:t>
      </w:r>
      <w:bookmarkEnd w:id="18"/>
    </w:p>
    <w:p w:rsidR="005A51CD" w:rsidRPr="005A51CD" w:rsidRDefault="005A51CD" w:rsidP="005A51CD">
      <w:pPr>
        <w:suppressAutoHyphens/>
        <w:spacing w:after="0" w:line="240" w:lineRule="auto"/>
        <w:ind w:firstLine="576"/>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Важнейшей формой учебной отчетности студента является </w:t>
      </w:r>
      <w:r w:rsidRPr="005A51CD">
        <w:rPr>
          <w:rFonts w:ascii="Times New Roman" w:eastAsia="Times New Roman" w:hAnsi="Times New Roman" w:cs="Times New Roman"/>
          <w:b/>
          <w:sz w:val="24"/>
          <w:szCs w:val="24"/>
          <w:lang w:eastAsia="ar-SA"/>
        </w:rPr>
        <w:t>контрольная работа</w:t>
      </w:r>
      <w:r w:rsidRPr="005A51CD">
        <w:rPr>
          <w:rFonts w:ascii="Times New Roman" w:eastAsia="Times New Roman" w:hAnsi="Times New Roman" w:cs="Times New Roman"/>
          <w:sz w:val="24"/>
          <w:szCs w:val="24"/>
          <w:lang w:eastAsia="ar-SA"/>
        </w:rPr>
        <w:t>.</w:t>
      </w:r>
    </w:p>
    <w:p w:rsidR="005A51CD" w:rsidRPr="005A51CD" w:rsidRDefault="005A51CD" w:rsidP="005A51CD">
      <w:pPr>
        <w:suppressAutoHyphens/>
        <w:spacing w:after="0" w:line="240" w:lineRule="auto"/>
        <w:ind w:firstLine="576"/>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темами и объективно оценивать их. Эта форма также может выступать как вид контрольной работы.</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5A51CD" w:rsidRPr="005A51CD" w:rsidRDefault="005A51CD" w:rsidP="005A51CD">
      <w:pPr>
        <w:suppressAutoHyphens/>
        <w:spacing w:after="0" w:line="240" w:lineRule="auto"/>
        <w:ind w:firstLine="709"/>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Написание студентами контрольных работ по дисциплине «История культуры Санкт-Петербурга» является одним из важных направлений самостоятельного изучения курса, помогает углубить знание по отдельным разделам курса, приобрести навыки самостоятельного анализа, обобщения и систематизации материала, умение логически последовательно, аргументировано и литературно его излагать.</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Тему контрольной работы студент выбирает из тематики, которая рекомендована кафедрой философии и культурологии. При выборе темы следует исходить из собственных научных интересов, стремлений и наклонностей. Студент может предложить свою тему контрольной работы. Важным условием такого подхода к определению учебного задания является его соответствие изучаемому курсу и обязательное согласование темы и плана с руководителем работы.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После выбора темы можно приступить к составлению библиографии, т. е. перечня литературы по проблеме исследования. Наряду с рекомендованной литературой в библиографию включаются труды, которые студент обнаруживает в процессе самостоятельной работы с тематическим и алфавитным каталогом библиотеки.</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При составлении библиографического списка важно указывать точные выходные данные всех изданий: название, фамилию автора или редактора, место и год издания, издательство, количество страниц статьи или всей книги.</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Например: Райков Б. Е. Методика и техника ведения экскурсий. </w:t>
      </w:r>
      <w:proofErr w:type="spellStart"/>
      <w:r w:rsidRPr="005A51CD">
        <w:rPr>
          <w:rFonts w:ascii="Times New Roman" w:eastAsia="Times New Roman" w:hAnsi="Times New Roman" w:cs="Times New Roman"/>
          <w:sz w:val="24"/>
          <w:szCs w:val="24"/>
          <w:lang w:eastAsia="ru-RU"/>
        </w:rPr>
        <w:t>Пг</w:t>
      </w:r>
      <w:proofErr w:type="spellEnd"/>
      <w:r w:rsidRPr="005A51CD">
        <w:rPr>
          <w:rFonts w:ascii="Times New Roman" w:eastAsia="Times New Roman" w:hAnsi="Times New Roman" w:cs="Times New Roman"/>
          <w:sz w:val="24"/>
          <w:szCs w:val="24"/>
          <w:lang w:eastAsia="ru-RU"/>
        </w:rPr>
        <w:t>.: Время, 1922. 128 с.</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Если описывается статья из журнала, сборника или газеты, то после двух косых черточек (//) обязательно указывается название журнала или сборника, в котором опубликована статья.</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Например: </w:t>
      </w:r>
      <w:proofErr w:type="spellStart"/>
      <w:r w:rsidRPr="005A51CD">
        <w:rPr>
          <w:rFonts w:ascii="Times New Roman" w:eastAsia="Times New Roman" w:hAnsi="Times New Roman" w:cs="Times New Roman"/>
          <w:sz w:val="24"/>
          <w:szCs w:val="24"/>
          <w:lang w:eastAsia="ru-RU"/>
        </w:rPr>
        <w:t>Гревс</w:t>
      </w:r>
      <w:proofErr w:type="spellEnd"/>
      <w:r w:rsidRPr="005A51CD">
        <w:rPr>
          <w:rFonts w:ascii="Times New Roman" w:eastAsia="Times New Roman" w:hAnsi="Times New Roman" w:cs="Times New Roman"/>
          <w:sz w:val="24"/>
          <w:szCs w:val="24"/>
          <w:lang w:eastAsia="ru-RU"/>
        </w:rPr>
        <w:t xml:space="preserve"> И. М. Природа </w:t>
      </w:r>
      <w:proofErr w:type="spellStart"/>
      <w:r w:rsidRPr="005A51CD">
        <w:rPr>
          <w:rFonts w:ascii="Times New Roman" w:eastAsia="Times New Roman" w:hAnsi="Times New Roman" w:cs="Times New Roman"/>
          <w:sz w:val="24"/>
          <w:szCs w:val="24"/>
          <w:lang w:eastAsia="ru-RU"/>
        </w:rPr>
        <w:t>экскурсионности</w:t>
      </w:r>
      <w:proofErr w:type="spellEnd"/>
      <w:r w:rsidRPr="005A51CD">
        <w:rPr>
          <w:rFonts w:ascii="Times New Roman" w:eastAsia="Times New Roman" w:hAnsi="Times New Roman" w:cs="Times New Roman"/>
          <w:sz w:val="24"/>
          <w:szCs w:val="24"/>
          <w:lang w:eastAsia="ru-RU"/>
        </w:rPr>
        <w:t xml:space="preserve"> и главные типы экскурсий в культуру // Экскурсии в культуру: Методический сборник / под ред. И. М. </w:t>
      </w:r>
      <w:proofErr w:type="spellStart"/>
      <w:r w:rsidRPr="005A51CD">
        <w:rPr>
          <w:rFonts w:ascii="Times New Roman" w:eastAsia="Times New Roman" w:hAnsi="Times New Roman" w:cs="Times New Roman"/>
          <w:sz w:val="24"/>
          <w:szCs w:val="24"/>
          <w:lang w:eastAsia="ru-RU"/>
        </w:rPr>
        <w:t>Гревса</w:t>
      </w:r>
      <w:proofErr w:type="spellEnd"/>
      <w:r w:rsidRPr="005A51CD">
        <w:rPr>
          <w:rFonts w:ascii="Times New Roman" w:eastAsia="Times New Roman" w:hAnsi="Times New Roman" w:cs="Times New Roman"/>
          <w:sz w:val="24"/>
          <w:szCs w:val="24"/>
          <w:lang w:eastAsia="ru-RU"/>
        </w:rPr>
        <w:t>. М.: Мир, 1925. С. 9–34.</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Возможно использование в работе информационных ресурсов сети Интернет. Эти ресурсы также включаются в библиографический список, при этом обязательно указывается название использованного портала, сайта или страницы и электронный адрес.</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Например: Российская национальная библиотека: официальный сайт </w:t>
      </w:r>
      <w:hyperlink r:id="rId26" w:history="1">
        <w:r w:rsidRPr="005A51CD">
          <w:rPr>
            <w:rFonts w:ascii="Times New Roman" w:eastAsia="Times New Roman" w:hAnsi="Times New Roman" w:cs="Times New Roman"/>
            <w:b/>
            <w:bCs/>
            <w:sz w:val="24"/>
            <w:szCs w:val="24"/>
            <w:u w:val="single"/>
            <w:lang w:eastAsia="ru-RU"/>
          </w:rPr>
          <w:t>www.nlr.ru</w:t>
        </w:r>
      </w:hyperlink>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Следующий этап — сбор материала по теме путем изучения научной литературы. Сбор материала складывается из общего просмотра учебника, монографии, статьи, чтения в порядке расположения материала, обдумывания прочитанного материала и оценки его, составления конспекта или выписок. Цитаты следует выписывать дословно, заключая их в кавычки. После выписки обязательно сверить их с источником. После каждой выписки необходимо указывать автора, название книги и ее выходные данные, а также соответствующие страницы.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После изучения литературы, когда собран достаточный материал, можно приступать к написанию текста. Предварительно следует внимательно продумать план работы.</w:t>
      </w:r>
    </w:p>
    <w:p w:rsidR="005A51CD" w:rsidRPr="005A51CD" w:rsidRDefault="005A51CD" w:rsidP="005A51CD">
      <w:pPr>
        <w:spacing w:after="0" w:line="240" w:lineRule="auto"/>
        <w:ind w:firstLine="709"/>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При написании текста последовательно переходите от одного вопроса к другому, от одного пункта плана к другому. Важно, чтобы основные положения и выводы, приводимые в работе, были убедительно аргументированы, всесторонне обоснованы. Содержание работы следует излагать своими словами, не перегружать текст цитатами. Ими принято пользоваться для обоснования принципиальных положений, для подтверждения правильности своего понимания основных вопросов темы. Приводимые цитаты должны соответствовать оригиналу и иметь точную ссылку на источник, в котором указывается фамилия автора, название работы, место и год издания, страница. В контрольной работе должны даваться ссылки на источник, из которого взят цифровой и фактический материал, используемый в работе.</w:t>
      </w:r>
    </w:p>
    <w:p w:rsidR="005A51CD" w:rsidRPr="005A51CD" w:rsidRDefault="005A51CD" w:rsidP="005A51CD">
      <w:pPr>
        <w:suppressAutoHyphens/>
        <w:spacing w:after="0" w:line="240" w:lineRule="auto"/>
        <w:ind w:firstLine="432"/>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Задания для написания контрольных работ (для заочной формы обучения).</w:t>
      </w:r>
      <w:bookmarkStart w:id="19" w:name="k"/>
      <w:bookmarkEnd w:id="19"/>
    </w:p>
    <w:p w:rsidR="005A51CD" w:rsidRPr="005A51CD" w:rsidRDefault="005A51CD" w:rsidP="005A51CD">
      <w:pPr>
        <w:numPr>
          <w:ilvl w:val="0"/>
          <w:numId w:val="12"/>
        </w:numPr>
        <w:tabs>
          <w:tab w:val="num" w:pos="180"/>
          <w:tab w:val="left" w:pos="360"/>
        </w:tabs>
        <w:suppressAutoHyphens/>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Академия наук как первое научное учреждение России.</w:t>
      </w:r>
    </w:p>
    <w:p w:rsidR="005A51CD" w:rsidRPr="005A51CD" w:rsidRDefault="005A51CD" w:rsidP="005A51CD">
      <w:pPr>
        <w:numPr>
          <w:ilvl w:val="0"/>
          <w:numId w:val="12"/>
        </w:numPr>
        <w:tabs>
          <w:tab w:val="num" w:pos="180"/>
          <w:tab w:val="left" w:pos="360"/>
        </w:tabs>
        <w:suppressAutoHyphens/>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Академия художеств и ее роль в художественной жизни столицы.</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Академия художеств и передвижничество.</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Архитекторы-строители Петербурга второй половины XIX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Архитектура ампира в Петербурге.</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Архитектура Санкт-Петербурга второй половины XVIII века. Ранний классицизм (Ж.-Б.-М. </w:t>
      </w:r>
      <w:proofErr w:type="spellStart"/>
      <w:r w:rsidRPr="005A51CD">
        <w:rPr>
          <w:rFonts w:ascii="Times New Roman" w:eastAsia="Times New Roman" w:hAnsi="Times New Roman" w:cs="Times New Roman"/>
          <w:sz w:val="24"/>
          <w:szCs w:val="24"/>
          <w:lang w:eastAsia="ru-RU"/>
        </w:rPr>
        <w:t>Валлен-Деламот</w:t>
      </w:r>
      <w:proofErr w:type="spellEnd"/>
      <w:r w:rsidRPr="005A51CD">
        <w:rPr>
          <w:rFonts w:ascii="Times New Roman" w:eastAsia="Times New Roman" w:hAnsi="Times New Roman" w:cs="Times New Roman"/>
          <w:sz w:val="24"/>
          <w:szCs w:val="24"/>
          <w:lang w:eastAsia="ru-RU"/>
        </w:rPr>
        <w:t xml:space="preserve">, А. </w:t>
      </w:r>
      <w:proofErr w:type="spellStart"/>
      <w:r w:rsidRPr="005A51CD">
        <w:rPr>
          <w:rFonts w:ascii="Times New Roman" w:eastAsia="Times New Roman" w:hAnsi="Times New Roman" w:cs="Times New Roman"/>
          <w:sz w:val="24"/>
          <w:szCs w:val="24"/>
          <w:lang w:eastAsia="ru-RU"/>
        </w:rPr>
        <w:t>Ринальди</w:t>
      </w:r>
      <w:proofErr w:type="spellEnd"/>
      <w:r w:rsidRPr="005A51CD">
        <w:rPr>
          <w:rFonts w:ascii="Times New Roman" w:eastAsia="Times New Roman" w:hAnsi="Times New Roman" w:cs="Times New Roman"/>
          <w:sz w:val="24"/>
          <w:szCs w:val="24"/>
          <w:lang w:eastAsia="ru-RU"/>
        </w:rPr>
        <w:t xml:space="preserve">, Ю. М. </w:t>
      </w:r>
      <w:proofErr w:type="spellStart"/>
      <w:r w:rsidRPr="005A51CD">
        <w:rPr>
          <w:rFonts w:ascii="Times New Roman" w:eastAsia="Times New Roman" w:hAnsi="Times New Roman" w:cs="Times New Roman"/>
          <w:sz w:val="24"/>
          <w:szCs w:val="24"/>
          <w:lang w:eastAsia="ru-RU"/>
        </w:rPr>
        <w:t>Фельтен</w:t>
      </w:r>
      <w:proofErr w:type="spellEnd"/>
      <w:r w:rsidRPr="005A51CD">
        <w:rPr>
          <w:rFonts w:ascii="Times New Roman" w:eastAsia="Times New Roman" w:hAnsi="Times New Roman" w:cs="Times New Roman"/>
          <w:sz w:val="24"/>
          <w:szCs w:val="24"/>
          <w:lang w:eastAsia="ru-RU"/>
        </w:rPr>
        <w:t>).</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Архитектура Санкт-Петербурга второй половины XVIII века. Строгий классицизм (И. Е. </w:t>
      </w:r>
      <w:proofErr w:type="spellStart"/>
      <w:r w:rsidRPr="005A51CD">
        <w:rPr>
          <w:rFonts w:ascii="Times New Roman" w:eastAsia="Times New Roman" w:hAnsi="Times New Roman" w:cs="Times New Roman"/>
          <w:sz w:val="24"/>
          <w:szCs w:val="24"/>
          <w:lang w:eastAsia="ru-RU"/>
        </w:rPr>
        <w:t>Старов</w:t>
      </w:r>
      <w:proofErr w:type="spellEnd"/>
      <w:r w:rsidRPr="005A51CD">
        <w:rPr>
          <w:rFonts w:ascii="Times New Roman" w:eastAsia="Times New Roman" w:hAnsi="Times New Roman" w:cs="Times New Roman"/>
          <w:sz w:val="24"/>
          <w:szCs w:val="24"/>
          <w:lang w:eastAsia="ru-RU"/>
        </w:rPr>
        <w:t>, Дж. Кваренги, Н. А. Львов, Ч. Камерон).</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Быт и население Санкт-Петербурга первых десятилетий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Великие архитекторы-строители Петербурга (А. Воронихин, В. Стасов, А. Захаров, Ж.-Б. Тома де </w:t>
      </w:r>
      <w:proofErr w:type="spellStart"/>
      <w:r w:rsidRPr="005A51CD">
        <w:rPr>
          <w:rFonts w:ascii="Times New Roman" w:eastAsia="Times New Roman" w:hAnsi="Times New Roman" w:cs="Times New Roman"/>
          <w:sz w:val="24"/>
          <w:szCs w:val="24"/>
          <w:lang w:eastAsia="ru-RU"/>
        </w:rPr>
        <w:t>Томон</w:t>
      </w:r>
      <w:proofErr w:type="spellEnd"/>
      <w:r w:rsidRPr="005A51CD">
        <w:rPr>
          <w:rFonts w:ascii="Times New Roman" w:eastAsia="Times New Roman" w:hAnsi="Times New Roman" w:cs="Times New Roman"/>
          <w:sz w:val="24"/>
          <w:szCs w:val="24"/>
          <w:lang w:eastAsia="ru-RU"/>
        </w:rPr>
        <w:t>, К. Росси).</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Городское строительство в Санкт-Петербурге в середине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Графика середины XVIII века и творчество М. И. Махаева.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Д. </w:t>
      </w:r>
      <w:proofErr w:type="spellStart"/>
      <w:r w:rsidRPr="005A51CD">
        <w:rPr>
          <w:rFonts w:ascii="Times New Roman" w:eastAsia="Times New Roman" w:hAnsi="Times New Roman" w:cs="Times New Roman"/>
          <w:sz w:val="24"/>
          <w:szCs w:val="24"/>
          <w:lang w:eastAsia="ru-RU"/>
        </w:rPr>
        <w:t>Трезини</w:t>
      </w:r>
      <w:proofErr w:type="spellEnd"/>
      <w:r w:rsidRPr="005A51CD">
        <w:rPr>
          <w:rFonts w:ascii="Times New Roman" w:eastAsia="Times New Roman" w:hAnsi="Times New Roman" w:cs="Times New Roman"/>
          <w:sz w:val="24"/>
          <w:szCs w:val="24"/>
          <w:lang w:eastAsia="ru-RU"/>
        </w:rPr>
        <w:t xml:space="preserve"> — первый архитектор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Декоративная скульптура XVIII века в садах и парках пригородов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Деятельность Академии наук в Петербурге. XVIII век.</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Допетровское художественное наследие в искусстве XVIII века. А. П. Антропов.</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Екатерина II и политика «просвещенного абсолютизма».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Екатерина II и сатирическая журналистика.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Екатерина II и французские просветители-энциклопедисты (Вольтер, Д. Дидро, Ж. Ж. Руссо).</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Екатерина Дашкова — писатель, филолог, музыкант, хирург…</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Женское образование во второй половине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Журналы «Современник» и «Отечественные записки» в культурной жизни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Загородные дворцово-парковые комплексы в середине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 Ф. Зубов — крупнейший гравер начала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 И. Бецкой — представитель петербургского Просвещения.</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 Н. Никитин — основоположник русской светской живописи.</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Иностранные художники в Петербурге в первой половине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Искусство мозаики и деятельность М. В. Ломоносова.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Исторический жанр в изобразительном искусстве второй половины XVIII века. Творчество А. П. Лосенко.</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Культурные реформы в системе преобразований Петра I.</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Кунсткамера — первый музей России.</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Летний сад и его скульптура.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Литературные салоны как явление духовной жизни пушкинского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 В. Ломоносов и русская наука.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 Д. Меншиков — первый губернатор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Места Петербурга, связанные с жизнью А. С. Пушкина.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Место и роль женщины в культуре пушкинского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Монументально-декоративная живопись середины XVIII столетия и иностранные мастера.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Монументально-декоративные работы русских мастеров в Петербурге и пригородах.</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Музыкальная жизнь Петербурга во второй половине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Н. И. Новиков — деятель российского Просвещения.</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Облик студента и студенческая жизнь Петербурга второй половины XIX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Особенности петербургского романтизма.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Открытия русской словесности в первой половине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Отражение особенностей культуры Петербурга первой половины XIX века в творчестве А. С. Пушкина.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Памятники античного искусства в России петровского времени.</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Парадный портрет в искусстве XVIII века и творчество И. Я. Вишнякова.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Первый сентименталист в русской живописи — В. Л. </w:t>
      </w:r>
      <w:proofErr w:type="spellStart"/>
      <w:r w:rsidRPr="005A51CD">
        <w:rPr>
          <w:rFonts w:ascii="Times New Roman" w:eastAsia="Times New Roman" w:hAnsi="Times New Roman" w:cs="Times New Roman"/>
          <w:sz w:val="24"/>
          <w:szCs w:val="24"/>
          <w:lang w:eastAsia="ru-RU"/>
        </w:rPr>
        <w:t>Боровиковский</w:t>
      </w:r>
      <w:proofErr w:type="spellEnd"/>
      <w:r w:rsidRPr="005A51CD">
        <w:rPr>
          <w:rFonts w:ascii="Times New Roman" w:eastAsia="Times New Roman" w:hAnsi="Times New Roman" w:cs="Times New Roman"/>
          <w:sz w:val="24"/>
          <w:szCs w:val="24"/>
          <w:lang w:eastAsia="ru-RU"/>
        </w:rPr>
        <w:t>.</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Петербург в жизни и творчестве Ф. М. Достоевского.</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Петербург второй половины XIX века как «лаборатория технической мысли» России.</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Политическая и общественная жизнь Санкт-Петербурга в середине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Портретная скульптура начала XVIII века и творчество </w:t>
      </w:r>
      <w:proofErr w:type="spellStart"/>
      <w:r w:rsidRPr="005A51CD">
        <w:rPr>
          <w:rFonts w:ascii="Times New Roman" w:eastAsia="Times New Roman" w:hAnsi="Times New Roman" w:cs="Times New Roman"/>
          <w:sz w:val="24"/>
          <w:szCs w:val="24"/>
          <w:lang w:eastAsia="ru-RU"/>
        </w:rPr>
        <w:t>Бартоломео</w:t>
      </w:r>
      <w:proofErr w:type="spellEnd"/>
      <w:r w:rsidRPr="005A51CD">
        <w:rPr>
          <w:rFonts w:ascii="Times New Roman" w:eastAsia="Times New Roman" w:hAnsi="Times New Roman" w:cs="Times New Roman"/>
          <w:sz w:val="24"/>
          <w:szCs w:val="24"/>
          <w:lang w:eastAsia="ru-RU"/>
        </w:rPr>
        <w:t>-Карло Растрелли.</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Портретный жанр в русской скульптуре второй половины XVIII века. Ф. И. Шубин.</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Пригороды Петербурга в первой четверти XVIII века (Петергоф, Ораниенбаум, Царское Село).</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сатирических жанров в литературе Санкт-Петербурга (И. Лукин, Д. И. Фонвизин).</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светской музыки в петровскую эпоху.</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Разночинная интеллигенция в Петербурге.</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Реализм в русской литературе первой половины XIX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Рождение петербургской композиторской школы (С. Березовский, В. А. Пашкевич, И. Е. </w:t>
      </w:r>
      <w:proofErr w:type="spellStart"/>
      <w:r w:rsidRPr="005A51CD">
        <w:rPr>
          <w:rFonts w:ascii="Times New Roman" w:eastAsia="Times New Roman" w:hAnsi="Times New Roman" w:cs="Times New Roman"/>
          <w:sz w:val="24"/>
          <w:szCs w:val="24"/>
          <w:lang w:eastAsia="ru-RU"/>
        </w:rPr>
        <w:t>Хандошкин</w:t>
      </w:r>
      <w:proofErr w:type="spellEnd"/>
      <w:r w:rsidRPr="005A51CD">
        <w:rPr>
          <w:rFonts w:ascii="Times New Roman" w:eastAsia="Times New Roman" w:hAnsi="Times New Roman" w:cs="Times New Roman"/>
          <w:sz w:val="24"/>
          <w:szCs w:val="24"/>
          <w:lang w:eastAsia="ru-RU"/>
        </w:rPr>
        <w:t>).</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Роль А. М. Матвеева в становлении русского светского искусства начала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Роль Екатерины II в формировании духовного облика столицы.</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Роль иностранцев в жизни Петербурга начала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Романтизм в русской литературе первой половины XIX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Русский портрет в изобразительном искусстве второй половины XVIII века (Ф. С. Рокотов, Д. Г. Левицкий).</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Санкт-Петербург в годы царствования Анны Иоанновны.</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Санкт-Петербург в первые десятилетия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Санкт-Петербургский государственный университет как центр науки и образования.</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Северная война и основание Санкт-Петербурга.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Сентиментализм в русской литературе первой половины XIX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Смысл и цель Петровских реформ.</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Союз петербургских композиторов «Могучая кучка».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А. П. Сумароков — теоретик русского классицизма.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Творчество А. Г. </w:t>
      </w:r>
      <w:proofErr w:type="spellStart"/>
      <w:r w:rsidRPr="005A51CD">
        <w:rPr>
          <w:rFonts w:ascii="Times New Roman" w:eastAsia="Times New Roman" w:hAnsi="Times New Roman" w:cs="Times New Roman"/>
          <w:sz w:val="24"/>
          <w:szCs w:val="24"/>
          <w:lang w:eastAsia="ru-RU"/>
        </w:rPr>
        <w:t>Овсова</w:t>
      </w:r>
      <w:proofErr w:type="spellEnd"/>
      <w:r w:rsidRPr="005A51CD">
        <w:rPr>
          <w:rFonts w:ascii="Times New Roman" w:eastAsia="Times New Roman" w:hAnsi="Times New Roman" w:cs="Times New Roman"/>
          <w:sz w:val="24"/>
          <w:szCs w:val="24"/>
          <w:lang w:eastAsia="ru-RU"/>
        </w:rPr>
        <w:t xml:space="preserve"> и Г. С. </w:t>
      </w:r>
      <w:proofErr w:type="spellStart"/>
      <w:r w:rsidRPr="005A51CD">
        <w:rPr>
          <w:rFonts w:ascii="Times New Roman" w:eastAsia="Times New Roman" w:hAnsi="Times New Roman" w:cs="Times New Roman"/>
          <w:sz w:val="24"/>
          <w:szCs w:val="24"/>
          <w:lang w:eastAsia="ru-RU"/>
        </w:rPr>
        <w:t>Мусикийского</w:t>
      </w:r>
      <w:proofErr w:type="spellEnd"/>
      <w:r w:rsidRPr="005A51CD">
        <w:rPr>
          <w:rFonts w:ascii="Times New Roman" w:eastAsia="Times New Roman" w:hAnsi="Times New Roman" w:cs="Times New Roman"/>
          <w:sz w:val="24"/>
          <w:szCs w:val="24"/>
          <w:lang w:eastAsia="ru-RU"/>
        </w:rPr>
        <w:t xml:space="preserve"> и портретная миниатюра начала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Творчество А. П. Антропова и камерный портрет середины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Творчество французского скульптора </w:t>
      </w:r>
      <w:proofErr w:type="spellStart"/>
      <w:r w:rsidRPr="005A51CD">
        <w:rPr>
          <w:rFonts w:ascii="Times New Roman" w:eastAsia="Times New Roman" w:hAnsi="Times New Roman" w:cs="Times New Roman"/>
          <w:sz w:val="24"/>
          <w:szCs w:val="24"/>
          <w:lang w:eastAsia="ru-RU"/>
        </w:rPr>
        <w:t>Этьена</w:t>
      </w:r>
      <w:proofErr w:type="spellEnd"/>
      <w:r w:rsidRPr="005A51CD">
        <w:rPr>
          <w:rFonts w:ascii="Times New Roman" w:eastAsia="Times New Roman" w:hAnsi="Times New Roman" w:cs="Times New Roman"/>
          <w:sz w:val="24"/>
          <w:szCs w:val="24"/>
          <w:lang w:eastAsia="ru-RU"/>
        </w:rPr>
        <w:t xml:space="preserve"> Мориса Фальконе.</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Театральная жизнь пушкинского Петербурга.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Утверждение сентиментализма в литературе 1790-х годов. Творчество Г. Р. Державина.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Учреждение в Петербурге первого профессионального театра.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Ф. Г. Волков — русский актер и театральный деятель.</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Ф. И. Гордеев — мастер монументально-декоративной скульптуры.</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Ф.-Б. Растрелли — представитель русского барокко середины XVIII века.</w:t>
      </w:r>
    </w:p>
    <w:p w:rsidR="005A51CD" w:rsidRPr="005A51CD" w:rsidRDefault="005A51CD" w:rsidP="005A51CD">
      <w:pPr>
        <w:numPr>
          <w:ilvl w:val="0"/>
          <w:numId w:val="12"/>
        </w:numPr>
        <w:tabs>
          <w:tab w:val="num" w:pos="180"/>
          <w:tab w:val="left" w:pos="360"/>
        </w:tabs>
        <w:suppressAutoHyphens/>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Формирование архитектурного облика города в первые десятилетия XVIII века.</w:t>
      </w:r>
    </w:p>
    <w:p w:rsidR="005A51CD" w:rsidRDefault="005A51CD" w:rsidP="005A51CD">
      <w:pPr>
        <w:numPr>
          <w:ilvl w:val="0"/>
          <w:numId w:val="12"/>
        </w:numPr>
        <w:tabs>
          <w:tab w:val="num" w:pos="180"/>
          <w:tab w:val="left" w:pos="360"/>
        </w:tabs>
        <w:suppressAutoHyphens/>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Художники-иностранцы в Петербурге в середине столетия. Творчество Г.-Х. </w:t>
      </w:r>
      <w:proofErr w:type="spellStart"/>
      <w:r w:rsidRPr="005A51CD">
        <w:rPr>
          <w:rFonts w:ascii="Times New Roman" w:eastAsia="Times New Roman" w:hAnsi="Times New Roman" w:cs="Times New Roman"/>
          <w:sz w:val="24"/>
          <w:szCs w:val="24"/>
          <w:lang w:eastAsia="ru-RU"/>
        </w:rPr>
        <w:t>Гроота</w:t>
      </w:r>
      <w:proofErr w:type="spellEnd"/>
      <w:r w:rsidRPr="005A51CD">
        <w:rPr>
          <w:rFonts w:ascii="Times New Roman" w:eastAsia="Times New Roman" w:hAnsi="Times New Roman" w:cs="Times New Roman"/>
          <w:sz w:val="24"/>
          <w:szCs w:val="24"/>
          <w:lang w:eastAsia="ru-RU"/>
        </w:rPr>
        <w:t xml:space="preserve"> и П. </w:t>
      </w:r>
      <w:proofErr w:type="spellStart"/>
      <w:r w:rsidRPr="005A51CD">
        <w:rPr>
          <w:rFonts w:ascii="Times New Roman" w:eastAsia="Times New Roman" w:hAnsi="Times New Roman" w:cs="Times New Roman"/>
          <w:sz w:val="24"/>
          <w:szCs w:val="24"/>
          <w:lang w:eastAsia="ru-RU"/>
        </w:rPr>
        <w:t>Ротари</w:t>
      </w:r>
      <w:proofErr w:type="spellEnd"/>
      <w:r w:rsidRPr="005A51CD">
        <w:rPr>
          <w:rFonts w:ascii="Times New Roman" w:eastAsia="Times New Roman" w:hAnsi="Times New Roman" w:cs="Times New Roman"/>
          <w:sz w:val="24"/>
          <w:szCs w:val="24"/>
          <w:lang w:eastAsia="ru-RU"/>
        </w:rPr>
        <w:t>.</w:t>
      </w:r>
    </w:p>
    <w:p w:rsidR="00AC4F12" w:rsidRPr="005A51CD" w:rsidRDefault="00AC4F12" w:rsidP="00AC4F12">
      <w:pPr>
        <w:tabs>
          <w:tab w:val="left" w:pos="360"/>
        </w:tabs>
        <w:suppressAutoHyphens/>
        <w:spacing w:after="0" w:line="240" w:lineRule="auto"/>
        <w:ind w:left="720"/>
        <w:rPr>
          <w:rFonts w:ascii="Times New Roman" w:eastAsia="Times New Roman" w:hAnsi="Times New Roman" w:cs="Times New Roman"/>
          <w:sz w:val="24"/>
          <w:szCs w:val="24"/>
          <w:lang w:eastAsia="ru-RU"/>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Принципы выбора темы работы</w:t>
      </w:r>
    </w:p>
    <w:p w:rsidR="002B1433" w:rsidRDefault="005A51CD" w:rsidP="002B1433">
      <w:pPr>
        <w:suppressAutoHyphens/>
        <w:spacing w:after="0" w:line="240" w:lineRule="auto"/>
        <w:ind w:firstLine="432"/>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Студенты при написании контрольной работы могут выбрать любую из предложенных тем на свое усмотрение. </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b/>
          <w:sz w:val="24"/>
          <w:szCs w:val="24"/>
          <w:lang w:eastAsia="ar-SA"/>
        </w:rPr>
      </w:pPr>
      <w:bookmarkStart w:id="20" w:name="_Toc400033004"/>
      <w:r w:rsidRPr="005A51CD">
        <w:rPr>
          <w:rFonts w:ascii="Times New Roman" w:eastAsia="Times New Roman" w:hAnsi="Times New Roman" w:cs="Times New Roman"/>
          <w:b/>
          <w:sz w:val="24"/>
          <w:szCs w:val="24"/>
          <w:lang w:eastAsia="ar-SA"/>
        </w:rPr>
        <w:t>4. Методические рекомендации по написанию курсовой работ</w:t>
      </w:r>
      <w:bookmarkEnd w:id="20"/>
      <w:r w:rsidRPr="005A51CD">
        <w:rPr>
          <w:rFonts w:ascii="Times New Roman" w:eastAsia="Times New Roman" w:hAnsi="Times New Roman" w:cs="Times New Roman"/>
          <w:b/>
          <w:sz w:val="24"/>
          <w:szCs w:val="24"/>
          <w:lang w:eastAsia="ar-SA"/>
        </w:rPr>
        <w:t>ы</w:t>
      </w:r>
    </w:p>
    <w:p w:rsidR="006A4D0A" w:rsidRPr="00797414"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Курсовая работа учебным планом не предусмотрена.</w:t>
      </w:r>
    </w:p>
    <w:p w:rsidR="005A51CD" w:rsidRPr="005A51CD" w:rsidRDefault="005A51CD" w:rsidP="005A51CD">
      <w:pPr>
        <w:keepNext/>
        <w:suppressAutoHyphens/>
        <w:spacing w:after="0" w:line="240" w:lineRule="auto"/>
        <w:jc w:val="center"/>
        <w:outlineLvl w:val="0"/>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lastRenderedPageBreak/>
        <w:t>ОЦЕНОЧНЫЕ И МЕТОДИЧЕСКИЕ МАТЕРИАЛЫ</w:t>
      </w:r>
    </w:p>
    <w:p w:rsidR="005A51CD" w:rsidRPr="005A51CD" w:rsidRDefault="005A51CD" w:rsidP="005A51CD">
      <w:pPr>
        <w:keepNext/>
        <w:suppressAutoHyphens/>
        <w:spacing w:after="0" w:line="240" w:lineRule="auto"/>
        <w:jc w:val="center"/>
        <w:outlineLvl w:val="0"/>
        <w:rPr>
          <w:rFonts w:ascii="Times New Roman" w:eastAsia="Times New Roman" w:hAnsi="Times New Roman" w:cs="Times New Roman"/>
          <w:b/>
          <w:bCs/>
          <w:sz w:val="24"/>
          <w:szCs w:val="24"/>
          <w:lang w:eastAsia="ar-SA"/>
        </w:rPr>
      </w:pPr>
    </w:p>
    <w:p w:rsidR="005A51CD" w:rsidRPr="005A51CD" w:rsidRDefault="005A51CD" w:rsidP="005A51CD">
      <w:pPr>
        <w:suppressAutoHyphens/>
        <w:spacing w:after="0" w:line="240" w:lineRule="auto"/>
        <w:ind w:firstLine="709"/>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
          <w:bCs/>
          <w:sz w:val="24"/>
          <w:szCs w:val="24"/>
          <w:lang w:eastAsia="ar-SA"/>
        </w:rPr>
        <w:t>Оценочные и методические материалы</w:t>
      </w:r>
      <w:r w:rsidRPr="005A51CD">
        <w:rPr>
          <w:rFonts w:ascii="Times New Roman" w:eastAsia="Times New Roman" w:hAnsi="Times New Roman" w:cs="Times New Roman"/>
          <w:sz w:val="24"/>
          <w:szCs w:val="24"/>
          <w:lang w:eastAsia="ar-SA"/>
        </w:rPr>
        <w:t xml:space="preserve">  включают в себя:</w:t>
      </w:r>
    </w:p>
    <w:p w:rsidR="005A51CD" w:rsidRPr="005A51CD" w:rsidRDefault="005A51CD" w:rsidP="006A4D0A">
      <w:pPr>
        <w:widowControl w:val="0"/>
        <w:numPr>
          <w:ilvl w:val="0"/>
          <w:numId w:val="13"/>
        </w:numPr>
        <w:suppressAutoHyphens/>
        <w:autoSpaceDE w:val="0"/>
        <w:spacing w:after="0" w:line="240" w:lineRule="auto"/>
        <w:ind w:left="284" w:hanging="284"/>
        <w:jc w:val="both"/>
        <w:rPr>
          <w:rFonts w:ascii="Times New Roman" w:eastAsia="MS Mincho" w:hAnsi="Times New Roman" w:cs="Times New Roman"/>
          <w:sz w:val="24"/>
          <w:szCs w:val="24"/>
          <w:lang w:eastAsia="ar-SA"/>
        </w:rPr>
      </w:pPr>
      <w:r w:rsidRPr="005A51CD">
        <w:rPr>
          <w:rFonts w:ascii="Times New Roman" w:eastAsia="MS Mincho" w:hAnsi="Times New Roman" w:cs="Times New Roman"/>
          <w:sz w:val="24"/>
          <w:szCs w:val="24"/>
          <w:lang w:eastAsia="ar-SA"/>
        </w:rPr>
        <w:t>перечень компетенций с указанием этапов их формирования в процессе освоения образовательной программы;</w:t>
      </w:r>
    </w:p>
    <w:p w:rsidR="005A51CD" w:rsidRPr="005A51CD" w:rsidRDefault="005A51CD" w:rsidP="006A4D0A">
      <w:pPr>
        <w:widowControl w:val="0"/>
        <w:numPr>
          <w:ilvl w:val="0"/>
          <w:numId w:val="13"/>
        </w:numPr>
        <w:suppressAutoHyphens/>
        <w:autoSpaceDE w:val="0"/>
        <w:spacing w:after="0" w:line="240" w:lineRule="auto"/>
        <w:ind w:left="284" w:hanging="284"/>
        <w:jc w:val="both"/>
        <w:rPr>
          <w:rFonts w:ascii="Times New Roman" w:eastAsia="MS Mincho" w:hAnsi="Times New Roman" w:cs="Times New Roman"/>
          <w:sz w:val="24"/>
          <w:szCs w:val="24"/>
          <w:lang w:eastAsia="ar-SA"/>
        </w:rPr>
      </w:pPr>
      <w:r w:rsidRPr="005A51CD">
        <w:rPr>
          <w:rFonts w:ascii="Times New Roman" w:eastAsia="MS Mincho" w:hAnsi="Times New Roman" w:cs="Times New Roman"/>
          <w:sz w:val="24"/>
          <w:szCs w:val="24"/>
          <w:lang w:eastAsia="ar-SA"/>
        </w:rPr>
        <w:t>описание показателей и критериев оценивания компетенций на различных этапах их формирования, описание шкал оценивания;</w:t>
      </w:r>
    </w:p>
    <w:p w:rsidR="005A51CD" w:rsidRPr="005A51CD" w:rsidRDefault="005A51CD" w:rsidP="006A4D0A">
      <w:pPr>
        <w:widowControl w:val="0"/>
        <w:numPr>
          <w:ilvl w:val="0"/>
          <w:numId w:val="13"/>
        </w:numPr>
        <w:suppressAutoHyphens/>
        <w:autoSpaceDE w:val="0"/>
        <w:spacing w:after="0" w:line="240" w:lineRule="auto"/>
        <w:ind w:left="284" w:hanging="284"/>
        <w:jc w:val="both"/>
        <w:rPr>
          <w:rFonts w:ascii="Times New Roman" w:eastAsia="MS Mincho" w:hAnsi="Times New Roman" w:cs="Times New Roman"/>
          <w:sz w:val="24"/>
          <w:szCs w:val="24"/>
          <w:lang w:eastAsia="ar-SA"/>
        </w:rPr>
      </w:pPr>
      <w:r w:rsidRPr="005A51CD">
        <w:rPr>
          <w:rFonts w:ascii="Times New Roman" w:eastAsia="MS Mincho" w:hAnsi="Times New Roman" w:cs="Times New Roman"/>
          <w:sz w:val="24"/>
          <w:szCs w:val="24"/>
          <w:lang w:eastAsia="ar-SA"/>
        </w:rPr>
        <w:t>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5A51CD" w:rsidRPr="005A51CD" w:rsidRDefault="005A51CD" w:rsidP="006A4D0A">
      <w:pPr>
        <w:widowControl w:val="0"/>
        <w:numPr>
          <w:ilvl w:val="0"/>
          <w:numId w:val="13"/>
        </w:numPr>
        <w:suppressAutoHyphens/>
        <w:autoSpaceDE w:val="0"/>
        <w:spacing w:after="0" w:line="240" w:lineRule="auto"/>
        <w:ind w:left="284" w:hanging="284"/>
        <w:jc w:val="both"/>
        <w:rPr>
          <w:rFonts w:ascii="Times New Roman" w:eastAsia="MS Mincho" w:hAnsi="Times New Roman" w:cs="Times New Roman"/>
          <w:sz w:val="24"/>
          <w:szCs w:val="24"/>
          <w:lang w:eastAsia="ar-SA"/>
        </w:rPr>
      </w:pPr>
      <w:r w:rsidRPr="005A51CD">
        <w:rPr>
          <w:rFonts w:ascii="Times New Roman" w:eastAsia="MS Mincho" w:hAnsi="Times New Roman" w:cs="Times New Roman"/>
          <w:sz w:val="24"/>
          <w:szCs w:val="24"/>
          <w:lang w:eastAsia="ar-SA"/>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p>
    <w:p w:rsidR="005A51CD" w:rsidRDefault="005A51CD" w:rsidP="005A51CD">
      <w:pPr>
        <w:numPr>
          <w:ilvl w:val="0"/>
          <w:numId w:val="14"/>
        </w:num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Перечень компетенций с указанием этапов их формирования в процессе освоения образовательной программы</w:t>
      </w:r>
    </w:p>
    <w:p w:rsidR="002B1433" w:rsidRDefault="002B1433" w:rsidP="002B1433">
      <w:pPr>
        <w:suppressAutoHyphens/>
        <w:spacing w:after="0" w:line="240" w:lineRule="auto"/>
        <w:ind w:left="720"/>
        <w:rPr>
          <w:rFonts w:ascii="Times New Roman" w:eastAsia="Times New Roman" w:hAnsi="Times New Roman" w:cs="Times New Roman"/>
          <w:b/>
          <w:sz w:val="24"/>
          <w:szCs w:val="24"/>
          <w:lang w:eastAsia="ar-SA"/>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843"/>
        <w:gridCol w:w="3260"/>
        <w:gridCol w:w="1843"/>
      </w:tblGrid>
      <w:tr w:rsidR="002B1433" w:rsidRPr="00F74660" w:rsidTr="00811EDE">
        <w:trPr>
          <w:trHeight w:val="759"/>
        </w:trPr>
        <w:tc>
          <w:tcPr>
            <w:tcW w:w="567" w:type="dxa"/>
          </w:tcPr>
          <w:p w:rsidR="002B1433" w:rsidRPr="002B1433" w:rsidRDefault="002B1433" w:rsidP="00811EDE">
            <w:pPr>
              <w:jc w:val="center"/>
              <w:rPr>
                <w:rFonts w:ascii="Times New Roman" w:hAnsi="Times New Roman" w:cs="Times New Roman"/>
                <w:b/>
                <w:sz w:val="24"/>
                <w:szCs w:val="24"/>
              </w:rPr>
            </w:pPr>
            <w:r w:rsidRPr="002B1433">
              <w:rPr>
                <w:rFonts w:ascii="Times New Roman" w:hAnsi="Times New Roman" w:cs="Times New Roman"/>
                <w:b/>
                <w:sz w:val="24"/>
                <w:szCs w:val="24"/>
              </w:rPr>
              <w:t>№</w:t>
            </w:r>
          </w:p>
          <w:p w:rsidR="002B1433" w:rsidRPr="002B1433" w:rsidRDefault="002B1433" w:rsidP="00811EDE">
            <w:pPr>
              <w:jc w:val="center"/>
              <w:rPr>
                <w:rFonts w:ascii="Times New Roman" w:hAnsi="Times New Roman" w:cs="Times New Roman"/>
                <w:b/>
                <w:sz w:val="24"/>
                <w:szCs w:val="24"/>
              </w:rPr>
            </w:pPr>
            <w:r w:rsidRPr="002B1433">
              <w:rPr>
                <w:rFonts w:ascii="Times New Roman" w:hAnsi="Times New Roman" w:cs="Times New Roman"/>
                <w:b/>
                <w:sz w:val="24"/>
                <w:szCs w:val="24"/>
              </w:rPr>
              <w:t>п\п</w:t>
            </w:r>
          </w:p>
        </w:tc>
        <w:tc>
          <w:tcPr>
            <w:tcW w:w="2835" w:type="dxa"/>
          </w:tcPr>
          <w:p w:rsidR="002B1433" w:rsidRPr="002B1433" w:rsidRDefault="002B1433" w:rsidP="00811EDE">
            <w:pPr>
              <w:jc w:val="center"/>
              <w:rPr>
                <w:rFonts w:ascii="Times New Roman" w:hAnsi="Times New Roman" w:cs="Times New Roman"/>
                <w:b/>
                <w:sz w:val="24"/>
                <w:szCs w:val="24"/>
              </w:rPr>
            </w:pPr>
            <w:r w:rsidRPr="002B1433">
              <w:rPr>
                <w:rFonts w:ascii="Times New Roman" w:hAnsi="Times New Roman" w:cs="Times New Roman"/>
                <w:b/>
                <w:sz w:val="24"/>
                <w:szCs w:val="24"/>
              </w:rPr>
              <w:t>Контролируемые темы дисциплины</w:t>
            </w:r>
          </w:p>
        </w:tc>
        <w:tc>
          <w:tcPr>
            <w:tcW w:w="1843" w:type="dxa"/>
          </w:tcPr>
          <w:p w:rsidR="002B1433" w:rsidRPr="002B1433" w:rsidRDefault="002B1433" w:rsidP="00811EDE">
            <w:pPr>
              <w:jc w:val="center"/>
              <w:rPr>
                <w:rFonts w:ascii="Times New Roman" w:hAnsi="Times New Roman" w:cs="Times New Roman"/>
                <w:b/>
                <w:sz w:val="24"/>
                <w:szCs w:val="24"/>
              </w:rPr>
            </w:pPr>
            <w:r w:rsidRPr="002B1433">
              <w:rPr>
                <w:rFonts w:ascii="Times New Roman" w:hAnsi="Times New Roman" w:cs="Times New Roman"/>
                <w:b/>
                <w:sz w:val="24"/>
                <w:szCs w:val="24"/>
              </w:rPr>
              <w:t>Код формируемой компетенции</w:t>
            </w:r>
          </w:p>
        </w:tc>
        <w:tc>
          <w:tcPr>
            <w:tcW w:w="3260" w:type="dxa"/>
          </w:tcPr>
          <w:p w:rsidR="002B1433" w:rsidRPr="002B1433" w:rsidRDefault="002B1433" w:rsidP="00811EDE">
            <w:pPr>
              <w:jc w:val="center"/>
              <w:rPr>
                <w:rFonts w:ascii="Times New Roman" w:hAnsi="Times New Roman" w:cs="Times New Roman"/>
                <w:b/>
                <w:sz w:val="24"/>
                <w:szCs w:val="24"/>
              </w:rPr>
            </w:pPr>
            <w:r w:rsidRPr="002B1433">
              <w:rPr>
                <w:rFonts w:ascii="Times New Roman" w:hAnsi="Times New Roman" w:cs="Times New Roman"/>
                <w:b/>
                <w:iCs/>
                <w:sz w:val="24"/>
                <w:szCs w:val="24"/>
              </w:rPr>
              <w:t>Код и наименование индикатора достижения</w:t>
            </w:r>
          </w:p>
        </w:tc>
        <w:tc>
          <w:tcPr>
            <w:tcW w:w="1843" w:type="dxa"/>
          </w:tcPr>
          <w:p w:rsidR="002B1433" w:rsidRPr="002B1433" w:rsidRDefault="002B1433" w:rsidP="00811EDE">
            <w:pPr>
              <w:jc w:val="center"/>
              <w:rPr>
                <w:rFonts w:ascii="Times New Roman" w:hAnsi="Times New Roman" w:cs="Times New Roman"/>
                <w:b/>
                <w:sz w:val="24"/>
                <w:szCs w:val="24"/>
              </w:rPr>
            </w:pPr>
            <w:r w:rsidRPr="002B1433">
              <w:rPr>
                <w:rFonts w:ascii="Times New Roman" w:hAnsi="Times New Roman" w:cs="Times New Roman"/>
                <w:b/>
                <w:sz w:val="24"/>
                <w:szCs w:val="24"/>
              </w:rPr>
              <w:t>Наименование оценочного средства</w:t>
            </w:r>
          </w:p>
        </w:tc>
      </w:tr>
      <w:tr w:rsidR="002B1433" w:rsidRPr="00F74660" w:rsidTr="00811EDE">
        <w:tc>
          <w:tcPr>
            <w:tcW w:w="567" w:type="dxa"/>
          </w:tcPr>
          <w:p w:rsidR="002B1433" w:rsidRPr="002B1433" w:rsidRDefault="002B1433" w:rsidP="002B1433">
            <w:pPr>
              <w:spacing w:after="0"/>
              <w:jc w:val="center"/>
              <w:rPr>
                <w:rFonts w:ascii="Times New Roman" w:hAnsi="Times New Roman" w:cs="Times New Roman"/>
                <w:sz w:val="24"/>
                <w:szCs w:val="24"/>
              </w:rPr>
            </w:pPr>
            <w:r w:rsidRPr="002B1433">
              <w:rPr>
                <w:rFonts w:ascii="Times New Roman" w:hAnsi="Times New Roman" w:cs="Times New Roman"/>
                <w:sz w:val="24"/>
                <w:szCs w:val="24"/>
                <w:lang w:val="en-US"/>
              </w:rPr>
              <w:t>1.</w:t>
            </w:r>
          </w:p>
        </w:tc>
        <w:tc>
          <w:tcPr>
            <w:tcW w:w="2835"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Введение. Культура города и пути ее изучения</w:t>
            </w:r>
          </w:p>
        </w:tc>
        <w:tc>
          <w:tcPr>
            <w:tcW w:w="1843" w:type="dxa"/>
          </w:tcPr>
          <w:p w:rsidR="002B1433" w:rsidRPr="002B1433" w:rsidRDefault="002B1433" w:rsidP="002B1433">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историческое происхождение города.</w:t>
            </w:r>
          </w:p>
        </w:tc>
        <w:tc>
          <w:tcPr>
            <w:tcW w:w="1843" w:type="dxa"/>
          </w:tcPr>
          <w:p w:rsidR="002B1433" w:rsidRPr="002B1433" w:rsidRDefault="002B1433" w:rsidP="002B1433">
            <w:pPr>
              <w:pStyle w:val="a5"/>
              <w:spacing w:before="0" w:beforeAutospacing="0" w:after="0" w:afterAutospacing="0"/>
            </w:pPr>
            <w:r w:rsidRPr="002B1433">
              <w:t>Обсуждение</w:t>
            </w:r>
          </w:p>
        </w:tc>
      </w:tr>
      <w:tr w:rsidR="002B1433" w:rsidRPr="00F74660" w:rsidTr="00811EDE">
        <w:tc>
          <w:tcPr>
            <w:tcW w:w="567" w:type="dxa"/>
          </w:tcPr>
          <w:p w:rsidR="002B1433" w:rsidRPr="002B1433" w:rsidRDefault="002B1433" w:rsidP="002B1433">
            <w:pPr>
              <w:spacing w:after="0"/>
              <w:jc w:val="center"/>
              <w:rPr>
                <w:rFonts w:ascii="Times New Roman" w:hAnsi="Times New Roman" w:cs="Times New Roman"/>
                <w:sz w:val="24"/>
                <w:szCs w:val="24"/>
              </w:rPr>
            </w:pPr>
            <w:r w:rsidRPr="002B1433">
              <w:rPr>
                <w:rFonts w:ascii="Times New Roman" w:hAnsi="Times New Roman" w:cs="Times New Roman"/>
                <w:sz w:val="24"/>
                <w:szCs w:val="24"/>
              </w:rPr>
              <w:t>2.</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Общая характеристика Санкт-Петербурга</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общее представление о культуре как целостной и исторически развивающейся системе.</w:t>
            </w:r>
          </w:p>
        </w:tc>
        <w:tc>
          <w:tcPr>
            <w:tcW w:w="1843" w:type="dxa"/>
          </w:tcPr>
          <w:p w:rsidR="002B1433" w:rsidRPr="002B1433" w:rsidRDefault="002B1433" w:rsidP="00811EDE">
            <w:pPr>
              <w:pStyle w:val="a5"/>
              <w:spacing w:before="0" w:beforeAutospacing="0" w:after="0" w:afterAutospacing="0"/>
            </w:pPr>
            <w:r w:rsidRPr="002B1433">
              <w:t>Дискуссии,</w:t>
            </w:r>
          </w:p>
          <w:p w:rsidR="002B1433" w:rsidRPr="002B1433" w:rsidRDefault="002B1433" w:rsidP="00811EDE">
            <w:pPr>
              <w:pStyle w:val="a5"/>
              <w:spacing w:before="0" w:beforeAutospacing="0" w:after="0" w:afterAutospacing="0"/>
            </w:pPr>
            <w:r w:rsidRPr="002B1433">
              <w:t>презентации</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3.</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Основание и культурное самоопределение города (1703-1725)</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УК-5.3 владеть – навыками восприятия и анализа текстов, памятников культуры, архитектуры, живописи.</w:t>
            </w:r>
          </w:p>
        </w:tc>
        <w:tc>
          <w:tcPr>
            <w:tcW w:w="1843" w:type="dxa"/>
          </w:tcPr>
          <w:p w:rsidR="002B1433" w:rsidRPr="002B1433" w:rsidRDefault="002B1433" w:rsidP="00811EDE">
            <w:pPr>
              <w:pStyle w:val="a5"/>
              <w:spacing w:before="0" w:beforeAutospacing="0" w:after="0" w:afterAutospacing="0"/>
            </w:pPr>
            <w:r w:rsidRPr="002B1433">
              <w:t>Дискуссии,</w:t>
            </w:r>
          </w:p>
          <w:p w:rsidR="002B1433" w:rsidRPr="002B1433" w:rsidRDefault="002B1433" w:rsidP="00811EDE">
            <w:pPr>
              <w:pStyle w:val="a5"/>
              <w:spacing w:before="0" w:beforeAutospacing="0" w:after="0" w:afterAutospacing="0"/>
            </w:pPr>
            <w:r w:rsidRPr="002B1433">
              <w:t>презентации</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4.</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 xml:space="preserve">Культура Санкт-Петербурга в </w:t>
            </w:r>
            <w:proofErr w:type="spellStart"/>
            <w:r w:rsidRPr="002B1433">
              <w:rPr>
                <w:rFonts w:ascii="Times New Roman" w:hAnsi="Times New Roman" w:cs="Times New Roman"/>
                <w:sz w:val="24"/>
                <w:szCs w:val="24"/>
              </w:rPr>
              <w:t>послепетровские</w:t>
            </w:r>
            <w:proofErr w:type="spellEnd"/>
            <w:r w:rsidRPr="002B1433">
              <w:rPr>
                <w:rFonts w:ascii="Times New Roman" w:hAnsi="Times New Roman" w:cs="Times New Roman"/>
                <w:sz w:val="24"/>
                <w:szCs w:val="24"/>
              </w:rPr>
              <w:t xml:space="preserve"> времена (1725–1761)</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основные вехи развития культуры Санкт-Петербурга, особенности каждого её этапа.</w:t>
            </w:r>
          </w:p>
        </w:tc>
        <w:tc>
          <w:tcPr>
            <w:tcW w:w="1843" w:type="dxa"/>
          </w:tcPr>
          <w:p w:rsidR="002B1433" w:rsidRPr="002B1433" w:rsidRDefault="002B1433" w:rsidP="00811EDE">
            <w:pPr>
              <w:pStyle w:val="a5"/>
              <w:spacing w:before="0" w:beforeAutospacing="0" w:after="0" w:afterAutospacing="0"/>
            </w:pPr>
            <w:r w:rsidRPr="002B1433">
              <w:t>Обсуждение докладов, презентации</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5.</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Петербург второй половины XVIII века — российское Просвещение</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УК-5.2 уметь – охарактеризовать отдельные объекты культурного развития Санкт-Петербурга.</w:t>
            </w:r>
          </w:p>
        </w:tc>
        <w:tc>
          <w:tcPr>
            <w:tcW w:w="1843" w:type="dxa"/>
          </w:tcPr>
          <w:p w:rsidR="002B1433" w:rsidRPr="002B1433" w:rsidRDefault="002B1433" w:rsidP="00811EDE">
            <w:pPr>
              <w:pStyle w:val="a5"/>
              <w:spacing w:before="0" w:beforeAutospacing="0" w:after="0" w:afterAutospacing="0"/>
            </w:pPr>
            <w:r w:rsidRPr="002B1433">
              <w:t>Доклады,</w:t>
            </w:r>
          </w:p>
          <w:p w:rsidR="002B1433" w:rsidRPr="002B1433" w:rsidRDefault="002B1433" w:rsidP="00811EDE">
            <w:pPr>
              <w:pStyle w:val="a5"/>
              <w:spacing w:before="0" w:beforeAutospacing="0" w:after="0" w:afterAutospacing="0"/>
            </w:pPr>
            <w:r w:rsidRPr="002B1433">
              <w:t>презентации</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6.</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Петербург первой половины XIX века — Пушкинский Петербург</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типологические особенности культуры.</w:t>
            </w:r>
          </w:p>
        </w:tc>
        <w:tc>
          <w:tcPr>
            <w:tcW w:w="1843" w:type="dxa"/>
          </w:tcPr>
          <w:p w:rsidR="002B1433" w:rsidRPr="002B1433" w:rsidRDefault="002B1433" w:rsidP="00811EDE">
            <w:pPr>
              <w:pStyle w:val="a5"/>
              <w:spacing w:before="0" w:beforeAutospacing="0" w:after="0" w:afterAutospacing="0"/>
            </w:pPr>
            <w:r w:rsidRPr="002B1433">
              <w:t>Доклад, обсуждение</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lastRenderedPageBreak/>
              <w:t>7.</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Петербург второй половины XIX века — Петербург Достоевского</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УК-5.2 уметь – ориентироваться в тенденциях текущей культурной жизни.</w:t>
            </w:r>
          </w:p>
        </w:tc>
        <w:tc>
          <w:tcPr>
            <w:tcW w:w="1843" w:type="dxa"/>
          </w:tcPr>
          <w:p w:rsidR="002B1433" w:rsidRPr="002B1433" w:rsidRDefault="002B1433" w:rsidP="00811EDE">
            <w:pPr>
              <w:pStyle w:val="a5"/>
              <w:spacing w:before="0" w:beforeAutospacing="0" w:after="0" w:afterAutospacing="0"/>
            </w:pPr>
            <w:r w:rsidRPr="002B1433">
              <w:t>Доклад, обсуждение</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8.</w:t>
            </w:r>
          </w:p>
        </w:tc>
        <w:tc>
          <w:tcPr>
            <w:tcW w:w="2835"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Культура Петербурга —Петрограда начала XX века — эпоха трех революций</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основные культурные памятники, характеризующие этапы развития города;</w:t>
            </w:r>
          </w:p>
        </w:tc>
        <w:tc>
          <w:tcPr>
            <w:tcW w:w="1843" w:type="dxa"/>
          </w:tcPr>
          <w:p w:rsidR="002B1433" w:rsidRPr="002B1433" w:rsidRDefault="002B1433" w:rsidP="00811EDE">
            <w:pPr>
              <w:pStyle w:val="a5"/>
              <w:spacing w:before="0" w:beforeAutospacing="0" w:after="0" w:afterAutospacing="0"/>
            </w:pPr>
            <w:r w:rsidRPr="002B1433">
              <w:t>Доклад, обсуждение</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9.</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Культура Петрограда —Ленинграда в годы советской власти</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 xml:space="preserve">УК-5.1 знать – основные вехи развития культуры Санкт-Петербурга; </w:t>
            </w:r>
          </w:p>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 xml:space="preserve">УК-5.3 владеть – приемами ведения дискуссии и полемики, навыками публичной речи и письменного аргументированного изложения собственной точки зрения. </w:t>
            </w:r>
          </w:p>
        </w:tc>
        <w:tc>
          <w:tcPr>
            <w:tcW w:w="1843" w:type="dxa"/>
          </w:tcPr>
          <w:p w:rsidR="002B1433" w:rsidRPr="002B1433" w:rsidRDefault="002B1433" w:rsidP="00811EDE">
            <w:pPr>
              <w:pStyle w:val="a5"/>
              <w:spacing w:before="0" w:beforeAutospacing="0" w:after="0" w:afterAutospacing="0"/>
            </w:pPr>
            <w:r w:rsidRPr="002B1433">
              <w:t>Доклад, обсуждение</w:t>
            </w:r>
          </w:p>
        </w:tc>
      </w:tr>
      <w:tr w:rsidR="002B1433" w:rsidRPr="00F74660" w:rsidTr="00811EDE">
        <w:tc>
          <w:tcPr>
            <w:tcW w:w="567" w:type="dxa"/>
          </w:tcPr>
          <w:p w:rsidR="002B1433" w:rsidRPr="002B1433" w:rsidRDefault="002B1433" w:rsidP="00811EDE">
            <w:pPr>
              <w:jc w:val="center"/>
              <w:rPr>
                <w:rFonts w:ascii="Times New Roman" w:hAnsi="Times New Roman" w:cs="Times New Roman"/>
                <w:sz w:val="24"/>
                <w:szCs w:val="24"/>
              </w:rPr>
            </w:pPr>
            <w:r w:rsidRPr="002B1433">
              <w:rPr>
                <w:rFonts w:ascii="Times New Roman" w:hAnsi="Times New Roman" w:cs="Times New Roman"/>
                <w:sz w:val="24"/>
                <w:szCs w:val="24"/>
              </w:rPr>
              <w:t>10.</w:t>
            </w:r>
          </w:p>
        </w:tc>
        <w:tc>
          <w:tcPr>
            <w:tcW w:w="2835" w:type="dxa"/>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sz w:val="24"/>
                <w:szCs w:val="24"/>
              </w:rPr>
              <w:t>Современное состояние и перспективы развития культуры Санкт-Петербурга</w:t>
            </w:r>
          </w:p>
        </w:tc>
        <w:tc>
          <w:tcPr>
            <w:tcW w:w="1843" w:type="dxa"/>
          </w:tcPr>
          <w:p w:rsidR="002B1433" w:rsidRPr="002B1433" w:rsidRDefault="002B1433" w:rsidP="00811EDE">
            <w:pPr>
              <w:pStyle w:val="a5"/>
              <w:spacing w:before="0" w:beforeAutospacing="0" w:after="0" w:afterAutospacing="0"/>
              <w:jc w:val="center"/>
            </w:pPr>
            <w:r w:rsidRPr="002B1433">
              <w:t>УК- 5</w:t>
            </w:r>
          </w:p>
        </w:tc>
        <w:tc>
          <w:tcPr>
            <w:tcW w:w="3260" w:type="dxa"/>
          </w:tcPr>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особенности современного культурного развития Санкт-Петербурга;</w:t>
            </w:r>
          </w:p>
          <w:p w:rsidR="002B1433" w:rsidRPr="002B1433" w:rsidRDefault="002B1433" w:rsidP="002B1433">
            <w:pPr>
              <w:spacing w:after="0"/>
              <w:jc w:val="both"/>
              <w:rPr>
                <w:rFonts w:ascii="Times New Roman" w:hAnsi="Times New Roman" w:cs="Times New Roman"/>
                <w:sz w:val="24"/>
                <w:szCs w:val="24"/>
              </w:rPr>
            </w:pPr>
            <w:r w:rsidRPr="002B1433">
              <w:rPr>
                <w:rFonts w:ascii="Times New Roman" w:hAnsi="Times New Roman" w:cs="Times New Roman"/>
                <w:sz w:val="24"/>
                <w:szCs w:val="24"/>
              </w:rPr>
              <w:t>УК-5.1 знать – специфику функционирования организаций социокультурной сферы в современных условиях.</w:t>
            </w:r>
          </w:p>
        </w:tc>
        <w:tc>
          <w:tcPr>
            <w:tcW w:w="1843" w:type="dxa"/>
          </w:tcPr>
          <w:p w:rsidR="002B1433" w:rsidRPr="002B1433" w:rsidRDefault="002B1433" w:rsidP="00811EDE">
            <w:pPr>
              <w:pStyle w:val="a5"/>
              <w:spacing w:before="0" w:beforeAutospacing="0" w:after="0" w:afterAutospacing="0"/>
            </w:pPr>
            <w:r w:rsidRPr="002B1433">
              <w:t>Тестирование</w:t>
            </w:r>
          </w:p>
          <w:p w:rsidR="002B1433" w:rsidRPr="002B1433" w:rsidRDefault="002B1433" w:rsidP="00811EDE">
            <w:pPr>
              <w:pStyle w:val="a5"/>
              <w:spacing w:before="0" w:beforeAutospacing="0" w:after="0" w:afterAutospacing="0"/>
            </w:pPr>
            <w:r w:rsidRPr="002B1433">
              <w:t>по всему курсу</w:t>
            </w:r>
          </w:p>
        </w:tc>
      </w:tr>
      <w:tr w:rsidR="002B1433" w:rsidRPr="00F74660" w:rsidTr="00811EDE">
        <w:tc>
          <w:tcPr>
            <w:tcW w:w="8505" w:type="dxa"/>
            <w:gridSpan w:val="4"/>
          </w:tcPr>
          <w:p w:rsidR="002B1433" w:rsidRPr="002B1433" w:rsidRDefault="002B1433" w:rsidP="00811EDE">
            <w:pPr>
              <w:jc w:val="both"/>
              <w:rPr>
                <w:rFonts w:ascii="Times New Roman" w:hAnsi="Times New Roman" w:cs="Times New Roman"/>
                <w:sz w:val="24"/>
                <w:szCs w:val="24"/>
              </w:rPr>
            </w:pPr>
            <w:r w:rsidRPr="002B1433">
              <w:rPr>
                <w:rFonts w:ascii="Times New Roman" w:hAnsi="Times New Roman" w:cs="Times New Roman"/>
                <w:b/>
                <w:i/>
                <w:sz w:val="24"/>
                <w:szCs w:val="24"/>
              </w:rPr>
              <w:t xml:space="preserve">Результат достижения планируемых результатов изучения дисциплины  </w:t>
            </w:r>
          </w:p>
        </w:tc>
        <w:tc>
          <w:tcPr>
            <w:tcW w:w="1843" w:type="dxa"/>
          </w:tcPr>
          <w:p w:rsidR="002B1433" w:rsidRPr="002B1433" w:rsidRDefault="002B1433" w:rsidP="00811EDE">
            <w:pPr>
              <w:pStyle w:val="a5"/>
              <w:spacing w:before="0" w:beforeAutospacing="0" w:after="0" w:afterAutospacing="0"/>
            </w:pPr>
            <w:r w:rsidRPr="002B1433">
              <w:t>Зачет</w:t>
            </w:r>
          </w:p>
        </w:tc>
      </w:tr>
    </w:tbl>
    <w:p w:rsidR="001B41CE" w:rsidRDefault="001B41CE" w:rsidP="001B41CE">
      <w:pPr>
        <w:suppressAutoHyphens/>
        <w:spacing w:after="0" w:line="240" w:lineRule="auto"/>
        <w:jc w:val="center"/>
        <w:rPr>
          <w:rFonts w:ascii="Times New Roman" w:eastAsia="Times New Roman" w:hAnsi="Times New Roman" w:cs="Times New Roman"/>
          <w:b/>
          <w:sz w:val="24"/>
          <w:szCs w:val="24"/>
          <w:lang w:eastAsia="ar-SA"/>
        </w:rPr>
      </w:pPr>
    </w:p>
    <w:p w:rsidR="002B1433" w:rsidRDefault="002B1433" w:rsidP="005A51CD">
      <w:pPr>
        <w:suppressAutoHyphens/>
        <w:spacing w:after="0" w:line="240" w:lineRule="auto"/>
        <w:jc w:val="center"/>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2.Описание показателей и критериев оценивания компетенций, шкал оценивания.</w:t>
      </w:r>
    </w:p>
    <w:p w:rsidR="005A51CD" w:rsidRPr="005A51CD" w:rsidRDefault="005A51CD" w:rsidP="005A51CD">
      <w:pPr>
        <w:suppressAutoHyphens/>
        <w:spacing w:after="0" w:line="240" w:lineRule="auto"/>
        <w:jc w:val="both"/>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Критерии оценивания (текущий контроль)</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1.Оценка </w:t>
      </w:r>
      <w:r w:rsidRPr="005A51CD">
        <w:rPr>
          <w:rFonts w:ascii="Times New Roman" w:eastAsia="Times New Roman" w:hAnsi="Times New Roman" w:cs="Times New Roman"/>
          <w:b/>
          <w:sz w:val="24"/>
          <w:szCs w:val="24"/>
          <w:lang w:eastAsia="ar-SA"/>
        </w:rPr>
        <w:t>«отлично»</w:t>
      </w:r>
      <w:r w:rsidRPr="005A51CD">
        <w:rPr>
          <w:rFonts w:ascii="Times New Roman" w:eastAsia="Times New Roman" w:hAnsi="Times New Roman" w:cs="Times New Roman"/>
          <w:sz w:val="24"/>
          <w:szCs w:val="24"/>
          <w:lang w:eastAsia="ar-SA"/>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2.Оценка </w:t>
      </w:r>
      <w:r w:rsidRPr="005A51CD">
        <w:rPr>
          <w:rFonts w:ascii="Times New Roman" w:eastAsia="Times New Roman" w:hAnsi="Times New Roman" w:cs="Times New Roman"/>
          <w:b/>
          <w:sz w:val="24"/>
          <w:szCs w:val="24"/>
          <w:lang w:eastAsia="ar-SA"/>
        </w:rPr>
        <w:t>«хорошо»</w:t>
      </w:r>
      <w:r w:rsidRPr="005A51CD">
        <w:rPr>
          <w:rFonts w:ascii="Times New Roman" w:eastAsia="Times New Roman" w:hAnsi="Times New Roman" w:cs="Times New Roman"/>
          <w:sz w:val="24"/>
          <w:szCs w:val="24"/>
          <w:lang w:eastAsia="ar-SA"/>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3.Оценка </w:t>
      </w:r>
      <w:r w:rsidRPr="005A51CD">
        <w:rPr>
          <w:rFonts w:ascii="Times New Roman" w:eastAsia="Times New Roman" w:hAnsi="Times New Roman" w:cs="Times New Roman"/>
          <w:b/>
          <w:sz w:val="24"/>
          <w:szCs w:val="24"/>
          <w:lang w:eastAsia="ar-SA"/>
        </w:rPr>
        <w:t>«удовлетворительно»</w:t>
      </w:r>
      <w:r w:rsidRPr="005A51CD">
        <w:rPr>
          <w:rFonts w:ascii="Times New Roman" w:eastAsia="Times New Roman" w:hAnsi="Times New Roman" w:cs="Times New Roman"/>
          <w:sz w:val="24"/>
          <w:szCs w:val="24"/>
          <w:lang w:eastAsia="ar-SA"/>
        </w:rPr>
        <w:t xml:space="preserve"> выставляется, если студент в целом освоил материал; однако, ответил не на все уточняющие и дополнительные вопросы; </w:t>
      </w:r>
    </w:p>
    <w:p w:rsid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4.Оценка </w:t>
      </w:r>
      <w:r w:rsidRPr="005A51CD">
        <w:rPr>
          <w:rFonts w:ascii="Times New Roman" w:eastAsia="Times New Roman" w:hAnsi="Times New Roman" w:cs="Times New Roman"/>
          <w:b/>
          <w:sz w:val="24"/>
          <w:szCs w:val="24"/>
          <w:lang w:eastAsia="ar-SA"/>
        </w:rPr>
        <w:t>«неудовлетворительно»</w:t>
      </w:r>
      <w:r w:rsidRPr="005A51CD">
        <w:rPr>
          <w:rFonts w:ascii="Times New Roman" w:eastAsia="Times New Roman" w:hAnsi="Times New Roman" w:cs="Times New Roman"/>
          <w:sz w:val="24"/>
          <w:szCs w:val="24"/>
          <w:lang w:eastAsia="ar-SA"/>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2B1433" w:rsidRPr="005A51CD" w:rsidRDefault="002B1433" w:rsidP="005A51CD">
      <w:pPr>
        <w:suppressAutoHyphens/>
        <w:spacing w:after="0" w:line="240" w:lineRule="auto"/>
        <w:jc w:val="both"/>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jc w:val="both"/>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jc w:val="both"/>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lastRenderedPageBreak/>
        <w:t>Критерии оценивания (зачет)</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Знания, умения, навыки и компетенции студентов оцениваются следующими оценками: «зачет», «незачет».</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
          <w:sz w:val="24"/>
          <w:szCs w:val="24"/>
          <w:lang w:eastAsia="ar-SA"/>
        </w:rPr>
        <w:t xml:space="preserve">- «зачет» - </w:t>
      </w:r>
      <w:r w:rsidRPr="005A51CD">
        <w:rPr>
          <w:rFonts w:ascii="Times New Roman" w:eastAsia="Times New Roman" w:hAnsi="Times New Roman" w:cs="Times New Roman"/>
          <w:sz w:val="24"/>
          <w:szCs w:val="24"/>
          <w:lang w:eastAsia="ar-SA"/>
        </w:rPr>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w:t>
      </w:r>
      <w:r w:rsidRPr="005A51CD">
        <w:rPr>
          <w:rFonts w:ascii="Times New Roman" w:eastAsia="Times New Roman" w:hAnsi="Times New Roman" w:cs="Times New Roman"/>
          <w:b/>
          <w:sz w:val="24"/>
          <w:szCs w:val="24"/>
          <w:lang w:eastAsia="ar-SA"/>
        </w:rPr>
        <w:t>незачет»</w:t>
      </w:r>
      <w:r w:rsidRPr="005A51CD">
        <w:rPr>
          <w:rFonts w:ascii="Times New Roman" w:eastAsia="Times New Roman" w:hAnsi="Times New Roman" w:cs="Times New Roman"/>
          <w:sz w:val="24"/>
          <w:szCs w:val="24"/>
          <w:lang w:eastAsia="ar-SA"/>
        </w:rPr>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5A51CD" w:rsidRPr="005A51CD" w:rsidRDefault="005A51CD" w:rsidP="005A51CD">
      <w:pPr>
        <w:suppressAutoHyphens/>
        <w:spacing w:after="0" w:line="240" w:lineRule="auto"/>
        <w:jc w:val="both"/>
        <w:rPr>
          <w:rFonts w:ascii="Times New Roman" w:eastAsia="Times New Roman" w:hAnsi="Times New Roman" w:cs="Times New Roman"/>
          <w:b/>
          <w:sz w:val="24"/>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3. Типовые контрольные задания или иные материалы, необходимые для оценки знаний, умений, навыков</w:t>
      </w:r>
    </w:p>
    <w:p w:rsidR="005A51CD" w:rsidRPr="005A51CD" w:rsidRDefault="005A51CD" w:rsidP="005A51CD">
      <w:pPr>
        <w:widowControl w:val="0"/>
        <w:suppressAutoHyphens/>
        <w:autoSpaceDE w:val="0"/>
        <w:spacing w:after="0" w:line="240" w:lineRule="auto"/>
        <w:jc w:val="both"/>
        <w:rPr>
          <w:rFonts w:ascii="Times New Roman" w:eastAsia="MS Mincho" w:hAnsi="Times New Roman" w:cs="Times New Roman"/>
          <w:sz w:val="24"/>
          <w:szCs w:val="24"/>
          <w:lang w:eastAsia="ar-SA"/>
        </w:rPr>
      </w:pPr>
      <w:r w:rsidRPr="005A51CD">
        <w:rPr>
          <w:rFonts w:ascii="Times New Roman" w:eastAsia="MS Mincho" w:hAnsi="Times New Roman" w:cs="Times New Roman"/>
          <w:i/>
          <w:sz w:val="24"/>
          <w:szCs w:val="24"/>
          <w:lang w:eastAsia="ar-SA"/>
        </w:rPr>
        <w:t xml:space="preserve">ТЕКУЩИЙ КОНТРОЛЬ. </w:t>
      </w:r>
      <w:r w:rsidRPr="005A51CD">
        <w:rPr>
          <w:rFonts w:ascii="Times New Roman" w:eastAsia="MS Mincho" w:hAnsi="Times New Roman" w:cs="Times New Roman"/>
          <w:sz w:val="24"/>
          <w:szCs w:val="24"/>
          <w:lang w:eastAsia="ar-SA"/>
        </w:rPr>
        <w:t xml:space="preserve">Особую </w:t>
      </w:r>
      <w:proofErr w:type="spellStart"/>
      <w:r w:rsidRPr="005A51CD">
        <w:rPr>
          <w:rFonts w:ascii="Times New Roman" w:eastAsia="MS Mincho" w:hAnsi="Times New Roman" w:cs="Times New Roman"/>
          <w:sz w:val="24"/>
          <w:szCs w:val="24"/>
          <w:lang w:eastAsia="ar-SA"/>
        </w:rPr>
        <w:t>инновационность</w:t>
      </w:r>
      <w:proofErr w:type="spellEnd"/>
      <w:r w:rsidRPr="005A51CD">
        <w:rPr>
          <w:rFonts w:ascii="Times New Roman" w:eastAsia="MS Mincho" w:hAnsi="Times New Roman" w:cs="Times New Roman"/>
          <w:sz w:val="24"/>
          <w:szCs w:val="24"/>
          <w:lang w:eastAsia="ar-SA"/>
        </w:rPr>
        <w:t xml:space="preserve"> в методическом плане при преподавании дисциплины «История культуры Санкт-Петербурга» представляют творческие презентационные работы студентов и их защита, как форма взаимодействия педагога и студента при проведении семинарских занятий.</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Вместе с тем, обязательным условием эффективного применения учебных материалов на занятиях по «Истории культуры Санкт-Петербурга» является наработка определенных навыков и умений: анализировать историко-теоретическую литературу и </w:t>
      </w:r>
      <w:proofErr w:type="spellStart"/>
      <w:r w:rsidRPr="005A51CD">
        <w:rPr>
          <w:rFonts w:ascii="Times New Roman" w:eastAsia="Times New Roman" w:hAnsi="Times New Roman" w:cs="Times New Roman"/>
          <w:sz w:val="24"/>
          <w:szCs w:val="24"/>
          <w:lang w:eastAsia="ar-SA"/>
        </w:rPr>
        <w:t>источниковую</w:t>
      </w:r>
      <w:proofErr w:type="spellEnd"/>
      <w:r w:rsidRPr="005A51CD">
        <w:rPr>
          <w:rFonts w:ascii="Times New Roman" w:eastAsia="Times New Roman" w:hAnsi="Times New Roman" w:cs="Times New Roman"/>
          <w:sz w:val="24"/>
          <w:szCs w:val="24"/>
          <w:lang w:eastAsia="ar-SA"/>
        </w:rPr>
        <w:t xml:space="preserve"> базу, делать анализ, уяснять причины возникновения процессов, влияющих на события и изменения, происходящие в нашей стране.</w:t>
      </w:r>
    </w:p>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p>
    <w:p w:rsidR="005A51CD" w:rsidRPr="005A51CD" w:rsidRDefault="005A51CD" w:rsidP="005A51CD">
      <w:pPr>
        <w:tabs>
          <w:tab w:val="left" w:pos="-142"/>
          <w:tab w:val="left" w:pos="0"/>
          <w:tab w:val="left" w:pos="142"/>
        </w:tabs>
        <w:suppressAutoHyphens/>
        <w:spacing w:after="0" w:line="240" w:lineRule="auto"/>
        <w:jc w:val="both"/>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Вопросы для подготовки к промежуточной аттестации по дисциплине (</w:t>
      </w:r>
      <w:r w:rsidR="008F121E">
        <w:rPr>
          <w:rFonts w:ascii="Times New Roman" w:eastAsia="Times New Roman" w:hAnsi="Times New Roman" w:cs="Times New Roman"/>
          <w:b/>
          <w:sz w:val="24"/>
          <w:szCs w:val="24"/>
          <w:lang w:eastAsia="ar-SA"/>
        </w:rPr>
        <w:t>зачет</w:t>
      </w:r>
      <w:r w:rsidRPr="005A51CD">
        <w:rPr>
          <w:rFonts w:ascii="Times New Roman" w:eastAsia="Times New Roman" w:hAnsi="Times New Roman" w:cs="Times New Roman"/>
          <w:b/>
          <w:sz w:val="24"/>
          <w:szCs w:val="24"/>
          <w:lang w:eastAsia="ar-SA"/>
        </w:rPr>
        <w:t>):</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Петербург в истории русской культуры (по Д. С. Лихачеву).</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Основание Петербурга (предыстория, причины основания г</w:t>
      </w:r>
      <w:bookmarkStart w:id="21" w:name="_GoBack"/>
      <w:bookmarkEnd w:id="21"/>
      <w:r w:rsidRPr="005A51CD">
        <w:rPr>
          <w:rFonts w:ascii="Times New Roman" w:eastAsia="Times New Roman" w:hAnsi="Times New Roman" w:cs="Times New Roman"/>
          <w:sz w:val="24"/>
          <w:szCs w:val="24"/>
          <w:lang w:eastAsia="ru-RU"/>
        </w:rPr>
        <w:t xml:space="preserve">орода, роль Петра </w:t>
      </w:r>
      <w:r w:rsidRPr="005A51CD">
        <w:rPr>
          <w:rFonts w:ascii="Times New Roman" w:eastAsia="Times New Roman" w:hAnsi="Times New Roman" w:cs="Times New Roman"/>
          <w:sz w:val="24"/>
          <w:szCs w:val="24"/>
          <w:lang w:val="en-US" w:eastAsia="ru-RU"/>
        </w:rPr>
        <w:t>I</w:t>
      </w:r>
      <w:r w:rsidRPr="005A51CD">
        <w:rPr>
          <w:rFonts w:ascii="Times New Roman" w:eastAsia="Times New Roman" w:hAnsi="Times New Roman" w:cs="Times New Roman"/>
          <w:sz w:val="24"/>
          <w:szCs w:val="24"/>
          <w:lang w:eastAsia="ru-RU"/>
        </w:rPr>
        <w:t>).</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Строительство города, проекты его планировки (1703-1725).</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Начало формирования архитектурного облика города. Петровское барокко (черты, архитекторы, постройки).</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Становление нового типа культуры в Петербурге в петровское время на светской основе.</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Петровские реформы и развитие русской культуры (по Д. С. Лихачеву)</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Привитие светскости: изменение правил поведения, нравов, этикета в повседневной жизни. Появление новой одежды, организации быта (1703-1725)</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Сохранение светской доминанты в культуре Петербурга 1725-1761.</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Развитие градостроительных тенденций петровского Петербурга. Теоретическая и градостроительная деятельность П.М. Еропкина</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Характерные черты зрелого русского барокко (Ф.-Б. Растрелли, С.И. Чевакинский и их постройки).</w:t>
      </w:r>
    </w:p>
    <w:p w:rsidR="005A51CD" w:rsidRPr="005A51CD" w:rsidRDefault="005A51CD" w:rsidP="005A51CD">
      <w:pPr>
        <w:numPr>
          <w:ilvl w:val="0"/>
          <w:numId w:val="15"/>
        </w:numPr>
        <w:suppressAutoHyphens/>
        <w:spacing w:before="100" w:beforeAutospacing="1" w:after="100" w:afterAutospacing="1"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Петербургское Просвещение - национальный вариант европейского Просвещения. </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Роль Екатерины Великой в формировании духовного облика столицы.</w:t>
      </w:r>
    </w:p>
    <w:p w:rsidR="005A51CD" w:rsidRPr="005A51CD" w:rsidRDefault="005A51CD" w:rsidP="005A51CD">
      <w:pPr>
        <w:numPr>
          <w:ilvl w:val="0"/>
          <w:numId w:val="15"/>
        </w:numPr>
        <w:suppressAutoHyphens/>
        <w:spacing w:before="100" w:beforeAutospacing="1" w:after="100" w:afterAutospacing="1"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Развитие светской системы образования во второй половине XVIII века. </w:t>
      </w:r>
    </w:p>
    <w:p w:rsidR="005A51CD" w:rsidRPr="005A51CD" w:rsidRDefault="005A51CD" w:rsidP="005A51CD">
      <w:pPr>
        <w:numPr>
          <w:ilvl w:val="0"/>
          <w:numId w:val="15"/>
        </w:numPr>
        <w:suppressAutoHyphens/>
        <w:spacing w:before="100" w:beforeAutospacing="1" w:after="100" w:afterAutospacing="1"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Научная мысль и философия просветительского направления в Петербурге во второй половине XVIII века. </w:t>
      </w:r>
    </w:p>
    <w:p w:rsidR="005A51CD" w:rsidRPr="005A51CD" w:rsidRDefault="005A51CD" w:rsidP="005A51CD">
      <w:pPr>
        <w:numPr>
          <w:ilvl w:val="0"/>
          <w:numId w:val="15"/>
        </w:numPr>
        <w:suppressAutoHyphens/>
        <w:spacing w:before="100" w:beforeAutospacing="1" w:after="100" w:afterAutospacing="1"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Рождение в Петербурге первого большого литературного направления - классицизма (А. Д. Кантемир, В.К. Тредиаковский, А.П. Сумароков, М.В. Ломоносов). </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Утверждение классицизма в художественной культуре (классицизм в литературе последней трети XVIII века, изобразит.   искусстве, скульптуре).</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lastRenderedPageBreak/>
        <w:t xml:space="preserve">Строительство Петербурга во 2-ой половине XVIII века. Переход к классическим градостроительным принципам. Генеральный план Петербурга А. </w:t>
      </w:r>
      <w:proofErr w:type="spellStart"/>
      <w:r w:rsidRPr="005A51CD">
        <w:rPr>
          <w:rFonts w:ascii="Times New Roman" w:eastAsia="Times New Roman" w:hAnsi="Times New Roman" w:cs="Times New Roman"/>
          <w:sz w:val="24"/>
          <w:szCs w:val="24"/>
          <w:lang w:eastAsia="ru-RU"/>
        </w:rPr>
        <w:t>Квасова</w:t>
      </w:r>
      <w:proofErr w:type="spellEnd"/>
      <w:r w:rsidRPr="005A51CD">
        <w:rPr>
          <w:rFonts w:ascii="Times New Roman" w:eastAsia="Times New Roman" w:hAnsi="Times New Roman" w:cs="Times New Roman"/>
          <w:sz w:val="24"/>
          <w:szCs w:val="24"/>
          <w:lang w:eastAsia="ru-RU"/>
        </w:rPr>
        <w:t xml:space="preserve"> 1769 года. </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Характерные черты архитектуры классицизма. Ранний классицизм (Ж.-Б. </w:t>
      </w:r>
      <w:proofErr w:type="spellStart"/>
      <w:r w:rsidRPr="005A51CD">
        <w:rPr>
          <w:rFonts w:ascii="Times New Roman" w:eastAsia="Times New Roman" w:hAnsi="Times New Roman" w:cs="Times New Roman"/>
          <w:sz w:val="24"/>
          <w:szCs w:val="24"/>
          <w:lang w:eastAsia="ru-RU"/>
        </w:rPr>
        <w:t>Валлен-Деламот</w:t>
      </w:r>
      <w:proofErr w:type="spellEnd"/>
      <w:r w:rsidRPr="005A51CD">
        <w:rPr>
          <w:rFonts w:ascii="Times New Roman" w:eastAsia="Times New Roman" w:hAnsi="Times New Roman" w:cs="Times New Roman"/>
          <w:sz w:val="24"/>
          <w:szCs w:val="24"/>
          <w:lang w:eastAsia="ru-RU"/>
        </w:rPr>
        <w:t xml:space="preserve">, А. </w:t>
      </w:r>
      <w:proofErr w:type="spellStart"/>
      <w:r w:rsidRPr="005A51CD">
        <w:rPr>
          <w:rFonts w:ascii="Times New Roman" w:eastAsia="Times New Roman" w:hAnsi="Times New Roman" w:cs="Times New Roman"/>
          <w:sz w:val="24"/>
          <w:szCs w:val="24"/>
          <w:lang w:eastAsia="ru-RU"/>
        </w:rPr>
        <w:t>Ринальди</w:t>
      </w:r>
      <w:proofErr w:type="spellEnd"/>
      <w:r w:rsidRPr="005A51CD">
        <w:rPr>
          <w:rFonts w:ascii="Times New Roman" w:eastAsia="Times New Roman" w:hAnsi="Times New Roman" w:cs="Times New Roman"/>
          <w:sz w:val="24"/>
          <w:szCs w:val="24"/>
          <w:lang w:eastAsia="ru-RU"/>
        </w:rPr>
        <w:t xml:space="preserve">, Ю. </w:t>
      </w:r>
      <w:proofErr w:type="spellStart"/>
      <w:r w:rsidRPr="005A51CD">
        <w:rPr>
          <w:rFonts w:ascii="Times New Roman" w:eastAsia="Times New Roman" w:hAnsi="Times New Roman" w:cs="Times New Roman"/>
          <w:sz w:val="24"/>
          <w:szCs w:val="24"/>
          <w:lang w:eastAsia="ru-RU"/>
        </w:rPr>
        <w:t>Фельтен</w:t>
      </w:r>
      <w:proofErr w:type="spellEnd"/>
      <w:r w:rsidRPr="005A51CD">
        <w:rPr>
          <w:rFonts w:ascii="Times New Roman" w:eastAsia="Times New Roman" w:hAnsi="Times New Roman" w:cs="Times New Roman"/>
          <w:sz w:val="24"/>
          <w:szCs w:val="24"/>
          <w:lang w:eastAsia="ru-RU"/>
        </w:rPr>
        <w:t>: их постройки).</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Характерные черты архитектуры классицизма. Строгий классицизм в архитектуре Петербурга (И. </w:t>
      </w:r>
      <w:proofErr w:type="spellStart"/>
      <w:r w:rsidRPr="005A51CD">
        <w:rPr>
          <w:rFonts w:ascii="Times New Roman" w:eastAsia="Times New Roman" w:hAnsi="Times New Roman" w:cs="Times New Roman"/>
          <w:sz w:val="24"/>
          <w:szCs w:val="24"/>
          <w:lang w:eastAsia="ru-RU"/>
        </w:rPr>
        <w:t>Старов</w:t>
      </w:r>
      <w:proofErr w:type="spellEnd"/>
      <w:r w:rsidRPr="005A51CD">
        <w:rPr>
          <w:rFonts w:ascii="Times New Roman" w:eastAsia="Times New Roman" w:hAnsi="Times New Roman" w:cs="Times New Roman"/>
          <w:sz w:val="24"/>
          <w:szCs w:val="24"/>
          <w:lang w:eastAsia="ru-RU"/>
        </w:rPr>
        <w:t>, Д. Кваренги, Ч. Камерон, В. Бренна: их сооружения в Петербурге и в пригородах).</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Типологические особенности культуры Петербурга </w:t>
      </w:r>
      <w:r w:rsidRPr="005A51CD">
        <w:rPr>
          <w:rFonts w:ascii="Times New Roman" w:eastAsia="Times New Roman" w:hAnsi="Times New Roman" w:cs="Times New Roman"/>
          <w:sz w:val="24"/>
          <w:szCs w:val="24"/>
          <w:lang w:val="en-US" w:eastAsia="ru-RU"/>
        </w:rPr>
        <w:t>I</w:t>
      </w:r>
      <w:r w:rsidRPr="005A51CD">
        <w:rPr>
          <w:rFonts w:ascii="Times New Roman" w:eastAsia="Times New Roman" w:hAnsi="Times New Roman" w:cs="Times New Roman"/>
          <w:sz w:val="24"/>
          <w:szCs w:val="24"/>
          <w:lang w:eastAsia="ru-RU"/>
        </w:rPr>
        <w:t xml:space="preserve"> половины </w:t>
      </w:r>
      <w:r w:rsidRPr="005A51CD">
        <w:rPr>
          <w:rFonts w:ascii="Times New Roman" w:eastAsia="Times New Roman" w:hAnsi="Times New Roman" w:cs="Times New Roman"/>
          <w:sz w:val="24"/>
          <w:szCs w:val="24"/>
          <w:lang w:val="en-US" w:eastAsia="ru-RU"/>
        </w:rPr>
        <w:t>XIX</w:t>
      </w:r>
      <w:r w:rsidRPr="005A51CD">
        <w:rPr>
          <w:rFonts w:ascii="Times New Roman" w:eastAsia="Times New Roman" w:hAnsi="Times New Roman" w:cs="Times New Roman"/>
          <w:sz w:val="24"/>
          <w:szCs w:val="24"/>
          <w:lang w:eastAsia="ru-RU"/>
        </w:rPr>
        <w:t xml:space="preserve"> века. Пушкинский Петербург. </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Сохранение рационалистической традиции Просвещения в </w:t>
      </w:r>
      <w:r w:rsidRPr="005A51CD">
        <w:rPr>
          <w:rFonts w:ascii="Times New Roman" w:eastAsia="Times New Roman" w:hAnsi="Times New Roman" w:cs="Times New Roman"/>
          <w:sz w:val="24"/>
          <w:szCs w:val="24"/>
          <w:lang w:val="en-US" w:eastAsia="ru-RU"/>
        </w:rPr>
        <w:t>I</w:t>
      </w:r>
      <w:r w:rsidRPr="005A51CD">
        <w:rPr>
          <w:rFonts w:ascii="Times New Roman" w:eastAsia="Times New Roman" w:hAnsi="Times New Roman" w:cs="Times New Roman"/>
          <w:sz w:val="24"/>
          <w:szCs w:val="24"/>
          <w:lang w:eastAsia="ru-RU"/>
        </w:rPr>
        <w:t xml:space="preserve"> пол </w:t>
      </w:r>
      <w:r w:rsidRPr="005A51CD">
        <w:rPr>
          <w:rFonts w:ascii="Times New Roman" w:eastAsia="Times New Roman" w:hAnsi="Times New Roman" w:cs="Times New Roman"/>
          <w:sz w:val="24"/>
          <w:szCs w:val="24"/>
          <w:lang w:val="en-US" w:eastAsia="ru-RU"/>
        </w:rPr>
        <w:t>XIX</w:t>
      </w:r>
      <w:r w:rsidRPr="005A51CD">
        <w:rPr>
          <w:rFonts w:ascii="Times New Roman" w:eastAsia="Times New Roman" w:hAnsi="Times New Roman" w:cs="Times New Roman"/>
          <w:sz w:val="24"/>
          <w:szCs w:val="24"/>
          <w:lang w:eastAsia="ru-RU"/>
        </w:rPr>
        <w:t xml:space="preserve"> века и ее развитие в сферах науки, образования, книгоиздательства.</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Рождение нового типа россиянина – петербуржца, русского интеллигента. Дворянские интеллигенты.</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Место художественной культуры в пушкинском Петербурге.</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Александровский классицизм. Черты стиля, архитекторы (А. Воронихин, А. Захаров, Ж. Тома де </w:t>
      </w:r>
      <w:proofErr w:type="spellStart"/>
      <w:r w:rsidRPr="005A51CD">
        <w:rPr>
          <w:rFonts w:ascii="Times New Roman" w:eastAsia="Times New Roman" w:hAnsi="Times New Roman" w:cs="Times New Roman"/>
          <w:sz w:val="24"/>
          <w:szCs w:val="24"/>
          <w:lang w:eastAsia="ru-RU"/>
        </w:rPr>
        <w:t>Томон</w:t>
      </w:r>
      <w:proofErr w:type="spellEnd"/>
      <w:r w:rsidRPr="005A51CD">
        <w:rPr>
          <w:rFonts w:ascii="Times New Roman" w:eastAsia="Times New Roman" w:hAnsi="Times New Roman" w:cs="Times New Roman"/>
          <w:sz w:val="24"/>
          <w:szCs w:val="24"/>
          <w:lang w:eastAsia="ru-RU"/>
        </w:rPr>
        <w:t>), сооружения.</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Особенности русского (петербургского) ампира. Ансамбли К. Росси в Петербурге. Постройки В. Стасова.</w:t>
      </w:r>
    </w:p>
    <w:p w:rsidR="005A51CD" w:rsidRPr="005A51CD" w:rsidRDefault="005A51CD" w:rsidP="005A51CD">
      <w:pPr>
        <w:numPr>
          <w:ilvl w:val="0"/>
          <w:numId w:val="15"/>
        </w:numPr>
        <w:suppressAutoHyphens/>
        <w:spacing w:before="100" w:beforeAutospacing="1" w:after="100" w:afterAutospacing="1"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Общая культурологическая характеристика Петербурга Достоевского. </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Научно-технический прогресс второй половины </w:t>
      </w:r>
      <w:r w:rsidRPr="005A51CD">
        <w:rPr>
          <w:rFonts w:ascii="Times New Roman" w:eastAsia="Times New Roman" w:hAnsi="Times New Roman" w:cs="Times New Roman"/>
          <w:sz w:val="24"/>
          <w:szCs w:val="24"/>
          <w:lang w:val="en-US" w:eastAsia="ru-RU"/>
        </w:rPr>
        <w:t>XIX</w:t>
      </w:r>
      <w:r w:rsidRPr="005A51CD">
        <w:rPr>
          <w:rFonts w:ascii="Times New Roman" w:eastAsia="Times New Roman" w:hAnsi="Times New Roman" w:cs="Times New Roman"/>
          <w:sz w:val="24"/>
          <w:szCs w:val="24"/>
          <w:lang w:eastAsia="ru-RU"/>
        </w:rPr>
        <w:t xml:space="preserve"> и его влияние на культуру Петербурга/</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Дальнейшая демократизация петербургской культуры. Интеллигенты-разночинцы.</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Строение художественной культуры в Петербурге Достоевского.</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Влияние научно-технического прогресса на строительство города и развитие пластического образа Петербурга во 2-ой половине </w:t>
      </w:r>
      <w:r w:rsidRPr="005A51CD">
        <w:rPr>
          <w:rFonts w:ascii="Times New Roman" w:eastAsia="Times New Roman" w:hAnsi="Times New Roman" w:cs="Times New Roman"/>
          <w:sz w:val="24"/>
          <w:szCs w:val="24"/>
          <w:lang w:val="en-US" w:eastAsia="ru-RU"/>
        </w:rPr>
        <w:t>XIX</w:t>
      </w:r>
      <w:r w:rsidRPr="005A51CD">
        <w:rPr>
          <w:rFonts w:ascii="Times New Roman" w:eastAsia="Times New Roman" w:hAnsi="Times New Roman" w:cs="Times New Roman"/>
          <w:sz w:val="24"/>
          <w:szCs w:val="24"/>
          <w:lang w:eastAsia="ru-RU"/>
        </w:rPr>
        <w:t xml:space="preserve"> века. </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Эклектика в архитектуре Петербурга.</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 xml:space="preserve">Культура Петербурга-Петрограда в начале </w:t>
      </w:r>
      <w:r w:rsidRPr="005A51CD">
        <w:rPr>
          <w:rFonts w:ascii="Times New Roman" w:eastAsia="Times New Roman" w:hAnsi="Times New Roman" w:cs="Times New Roman"/>
          <w:sz w:val="24"/>
          <w:szCs w:val="24"/>
          <w:lang w:val="en-US" w:eastAsia="ru-RU"/>
        </w:rPr>
        <w:t>XX</w:t>
      </w:r>
      <w:r w:rsidRPr="005A51CD">
        <w:rPr>
          <w:rFonts w:ascii="Times New Roman" w:eastAsia="Times New Roman" w:hAnsi="Times New Roman" w:cs="Times New Roman"/>
          <w:sz w:val="24"/>
          <w:szCs w:val="24"/>
          <w:lang w:eastAsia="ru-RU"/>
        </w:rPr>
        <w:t xml:space="preserve"> века: Эпоха трех революций.</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Рождение пролетарской интеллигенции.</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Модерн в архитектуре Петербурга.</w:t>
      </w:r>
    </w:p>
    <w:p w:rsidR="005A51CD" w:rsidRPr="005A51CD" w:rsidRDefault="005A51CD" w:rsidP="005A51CD">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ru-RU"/>
        </w:rPr>
        <w:t>Судьба петербургской культуры в годы советской власти.</w:t>
      </w:r>
    </w:p>
    <w:p w:rsidR="005A51CD" w:rsidRPr="005A51CD" w:rsidRDefault="005A51CD" w:rsidP="005A51CD">
      <w:pPr>
        <w:numPr>
          <w:ilvl w:val="0"/>
          <w:numId w:val="15"/>
        </w:numPr>
        <w:tabs>
          <w:tab w:val="left" w:pos="360"/>
        </w:tabs>
        <w:suppressAutoHyphens/>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Современный Петербург – проблемы и перспективы культурного возрождения.</w:t>
      </w:r>
    </w:p>
    <w:p w:rsidR="005A51CD" w:rsidRDefault="005A51CD" w:rsidP="007B12AD">
      <w:pPr>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sz w:val="24"/>
          <w:szCs w:val="24"/>
          <w:lang w:eastAsia="ar-SA"/>
        </w:rPr>
        <w:br w:type="page"/>
      </w:r>
      <w:bookmarkStart w:id="22" w:name="_Toc400033008"/>
      <w:bookmarkStart w:id="23" w:name="_Toc400033009"/>
      <w:r w:rsidRPr="005A51CD">
        <w:rPr>
          <w:rFonts w:ascii="Times New Roman" w:eastAsia="Times New Roman" w:hAnsi="Times New Roman" w:cs="Times New Roman"/>
          <w:b/>
          <w:sz w:val="24"/>
          <w:szCs w:val="24"/>
          <w:lang w:eastAsia="ar-SA"/>
        </w:rPr>
        <w:lastRenderedPageBreak/>
        <w:t>Г</w:t>
      </w:r>
      <w:bookmarkStart w:id="24" w:name="sl"/>
      <w:bookmarkEnd w:id="22"/>
      <w:bookmarkEnd w:id="24"/>
      <w:r w:rsidR="006A4D0A">
        <w:rPr>
          <w:rFonts w:ascii="Times New Roman" w:eastAsia="Times New Roman" w:hAnsi="Times New Roman" w:cs="Times New Roman"/>
          <w:b/>
          <w:sz w:val="24"/>
          <w:szCs w:val="24"/>
          <w:lang w:eastAsia="ar-SA"/>
        </w:rPr>
        <w:t>ЛОССАРИЙ</w:t>
      </w:r>
    </w:p>
    <w:p w:rsidR="006A4D0A" w:rsidRPr="005A51CD" w:rsidRDefault="006A4D0A" w:rsidP="007B12AD">
      <w:pPr>
        <w:spacing w:after="0" w:line="240" w:lineRule="auto"/>
        <w:jc w:val="center"/>
        <w:rPr>
          <w:rFonts w:ascii="Times New Roman" w:eastAsia="Times New Roman" w:hAnsi="Times New Roman" w:cs="Times New Roman"/>
          <w:b/>
          <w:sz w:val="24"/>
          <w:szCs w:val="24"/>
          <w:lang w:eastAsia="ar-SA"/>
        </w:rPr>
      </w:pPr>
    </w:p>
    <w:tbl>
      <w:tblPr>
        <w:tblW w:w="9660"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139"/>
        <w:gridCol w:w="7521"/>
      </w:tblGrid>
      <w:tr w:rsidR="005A51CD" w:rsidRPr="005A51CD" w:rsidTr="00811EDE">
        <w:trPr>
          <w:trHeight w:val="9724"/>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Авангардизм, авангард</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(от фр. </w:t>
            </w:r>
            <w:proofErr w:type="spellStart"/>
            <w:r w:rsidRPr="005A51CD">
              <w:rPr>
                <w:rFonts w:ascii="Times New Roman" w:eastAsia="Times New Roman" w:hAnsi="Times New Roman" w:cs="Times New Roman"/>
                <w:i/>
                <w:iCs/>
                <w:sz w:val="24"/>
                <w:szCs w:val="24"/>
                <w:lang w:eastAsia="ru-RU"/>
              </w:rPr>
              <w:t>avantgard</w:t>
            </w:r>
            <w:proofErr w:type="spellEnd"/>
            <w:r w:rsidRPr="005A51CD">
              <w:rPr>
                <w:rFonts w:ascii="Times New Roman" w:eastAsia="Times New Roman" w:hAnsi="Times New Roman" w:cs="Times New Roman"/>
                <w:sz w:val="24"/>
                <w:szCs w:val="24"/>
                <w:lang w:eastAsia="ru-RU"/>
              </w:rPr>
              <w:t xml:space="preserve"> — передний край, передовой отряд) это довольно широкое понятие, </w:t>
            </w:r>
            <w:proofErr w:type="spellStart"/>
            <w:r w:rsidRPr="005A51CD">
              <w:rPr>
                <w:rFonts w:ascii="Times New Roman" w:eastAsia="Times New Roman" w:hAnsi="Times New Roman" w:cs="Times New Roman"/>
                <w:sz w:val="24"/>
                <w:szCs w:val="24"/>
                <w:lang w:eastAsia="ru-RU"/>
              </w:rPr>
              <w:t>символизируещее</w:t>
            </w:r>
            <w:proofErr w:type="spellEnd"/>
            <w:r w:rsidRPr="005A51CD">
              <w:rPr>
                <w:rFonts w:ascii="Times New Roman" w:eastAsia="Times New Roman" w:hAnsi="Times New Roman" w:cs="Times New Roman"/>
                <w:sz w:val="24"/>
                <w:szCs w:val="24"/>
                <w:lang w:eastAsia="ru-RU"/>
              </w:rPr>
              <w:t xml:space="preserve"> различные экспериментальные, модернистские, подчеркнуто необычные начинания и поиски в искусстве XX века. На разных этапах первооткрывателями выступали сменявшие друг друга авангардные направления: фовизм, кубизм, футуризм, экспрессионизм, абстракционизм начала века (сюрреализм 1920–1930-х, новые течения абстрактного искусства 1940–1950-х), различные формы </w:t>
            </w:r>
            <w:proofErr w:type="spellStart"/>
            <w:r w:rsidRPr="005A51CD">
              <w:rPr>
                <w:rFonts w:ascii="Times New Roman" w:eastAsia="Times New Roman" w:hAnsi="Times New Roman" w:cs="Times New Roman"/>
                <w:sz w:val="24"/>
                <w:szCs w:val="24"/>
                <w:lang w:eastAsia="ru-RU"/>
              </w:rPr>
              <w:t>акционизма</w:t>
            </w:r>
            <w:proofErr w:type="spellEnd"/>
            <w:r w:rsidRPr="005A51CD">
              <w:rPr>
                <w:rFonts w:ascii="Times New Roman" w:eastAsia="Times New Roman" w:hAnsi="Times New Roman" w:cs="Times New Roman"/>
                <w:sz w:val="24"/>
                <w:szCs w:val="24"/>
                <w:lang w:eastAsia="ru-RU"/>
              </w:rPr>
              <w:t>, поп-арт, концептуальное искусство 1960–1970-х.</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Общие черты авангарда: позиция постоянного протеста или «перманентного бунта», отказ от классических форм изобразительности и красоты в пользу ориентации на примитив, способность к постоянному самообновлению, футуристская общественность и склонность к </w:t>
            </w:r>
            <w:proofErr w:type="spellStart"/>
            <w:r w:rsidRPr="005A51CD">
              <w:rPr>
                <w:rFonts w:ascii="Times New Roman" w:eastAsia="Times New Roman" w:hAnsi="Times New Roman" w:cs="Times New Roman"/>
                <w:sz w:val="24"/>
                <w:szCs w:val="24"/>
                <w:lang w:eastAsia="ru-RU"/>
              </w:rPr>
              <w:t>жизнестроительству</w:t>
            </w:r>
            <w:proofErr w:type="spellEnd"/>
            <w:r w:rsidRPr="005A51CD">
              <w:rPr>
                <w:rFonts w:ascii="Times New Roman" w:eastAsia="Times New Roman" w:hAnsi="Times New Roman" w:cs="Times New Roman"/>
                <w:sz w:val="24"/>
                <w:szCs w:val="24"/>
                <w:lang w:eastAsia="ru-RU"/>
              </w:rPr>
              <w:t>. Субъективная модель мира, создаваемая художником-авангардистом, призвана символизировать некую «вторую реальность». С этой целью изображение подвергается экспрессивным деформациям, аналитическому членению и различным игровым преобразованиям, вплоть до полного вытеснения изобразительности. Размывание границ между искусством и реальностью, придание произведению характера самоценного объекта реальности осуществляется, прежде всего, в таких формах, как коллаж и инсталляция (пространственная композиция).</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Символика авангарда тесно связана и с его творческими установками — взглядом на творчество как на действие, освобожденное от осознанных целей, а на художественный объект — как на предмет, оторванный от привычных функций и ассоциаций. Поэтому простое перемещение предмета в иную, парадоксальную для него среду становится художественной акцией. Отражая научные и философские теории XX века, утверждающие самостоятельную роль сознания, решающую роль психических структур, априорных мыслительных схем и языка в отношения человека и мира, например, психоанализ, структурализм, авангард сделал самостоятельной задачей раскрытие языка визуальных форм и отношений между знаками разных уровней, что преследовало задачу создания «искусства об искусстве».</w:t>
            </w:r>
          </w:p>
        </w:tc>
      </w:tr>
      <w:tr w:rsidR="005A51CD" w:rsidRPr="005A51CD" w:rsidTr="00811EDE">
        <w:trPr>
          <w:trHeight w:val="14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Академизм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символ художественного направления, характеризующегося стремлением сохранить и развить высшие традиции и наиболее совершенные образы искусства. Эволюция академизма связана с деятельностью созданной в 1648 французской Королевской академии живописи и скульптуры, опиравшейся на принципы классицизма. Так как в последующее время базой развития академизма продолжали оставаться находившиеся под патронажем власти художественные академии, это превратило понятие «академизм» в символ косности и консерватизма. Культивировавший в XVII–XVIII веках историко-героические, аллегорические и мифологические сюжеты, условно-идеализированные образы и отвлеченно-абстрактные нормы красоты, академизм в первой половине XIX века исчерпал свои возможности, </w:t>
            </w:r>
            <w:r w:rsidRPr="005A51CD">
              <w:rPr>
                <w:rFonts w:ascii="Times New Roman" w:eastAsia="Times New Roman" w:hAnsi="Times New Roman" w:cs="Times New Roman"/>
                <w:sz w:val="24"/>
                <w:szCs w:val="24"/>
                <w:lang w:eastAsia="ru-RU"/>
              </w:rPr>
              <w:lastRenderedPageBreak/>
              <w:t>став оплотом отжившего эпигонского классицизма.</w:t>
            </w:r>
          </w:p>
        </w:tc>
      </w:tr>
      <w:tr w:rsidR="005A51CD" w:rsidRPr="005A51CD" w:rsidTr="00811EDE">
        <w:trPr>
          <w:trHeight w:val="106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Акмеизм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(от греч. </w:t>
            </w:r>
            <w:proofErr w:type="spellStart"/>
            <w:r w:rsidRPr="005A51CD">
              <w:rPr>
                <w:rFonts w:ascii="Times New Roman" w:eastAsia="Times New Roman" w:hAnsi="Times New Roman" w:cs="Times New Roman"/>
                <w:i/>
                <w:iCs/>
                <w:sz w:val="24"/>
                <w:szCs w:val="24"/>
                <w:lang w:eastAsia="ru-RU"/>
              </w:rPr>
              <w:t>Akme</w:t>
            </w:r>
            <w:proofErr w:type="spellEnd"/>
            <w:r w:rsidRPr="005A51CD">
              <w:rPr>
                <w:rFonts w:ascii="Times New Roman" w:eastAsia="Times New Roman" w:hAnsi="Times New Roman" w:cs="Times New Roman"/>
                <w:i/>
                <w:iCs/>
                <w:sz w:val="24"/>
                <w:szCs w:val="24"/>
                <w:lang w:eastAsia="ru-RU"/>
              </w:rPr>
              <w:t xml:space="preserve"> </w:t>
            </w:r>
            <w:r w:rsidRPr="005A51CD">
              <w:rPr>
                <w:rFonts w:ascii="Times New Roman" w:eastAsia="Times New Roman" w:hAnsi="Times New Roman" w:cs="Times New Roman"/>
                <w:sz w:val="24"/>
                <w:szCs w:val="24"/>
                <w:lang w:eastAsia="ru-RU"/>
              </w:rPr>
              <w:t>— высшая степень чего-либо, расцвет, зрелость, вершина, острие) одно из модернистских течений в русской поэзии 1910-х годов, сформировавшееся как реакция на крайности символизма.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Преодолевая пристрастие символистов к «</w:t>
            </w:r>
            <w:proofErr w:type="spellStart"/>
            <w:r w:rsidRPr="005A51CD">
              <w:rPr>
                <w:rFonts w:ascii="Times New Roman" w:eastAsia="Times New Roman" w:hAnsi="Times New Roman" w:cs="Times New Roman"/>
                <w:sz w:val="24"/>
                <w:szCs w:val="24"/>
                <w:lang w:eastAsia="ru-RU"/>
              </w:rPr>
              <w:t>сверхреальному</w:t>
            </w:r>
            <w:proofErr w:type="spellEnd"/>
            <w:r w:rsidRPr="005A51CD">
              <w:rPr>
                <w:rFonts w:ascii="Times New Roman" w:eastAsia="Times New Roman" w:hAnsi="Times New Roman" w:cs="Times New Roman"/>
                <w:sz w:val="24"/>
                <w:szCs w:val="24"/>
                <w:lang w:eastAsia="ru-RU"/>
              </w:rPr>
              <w:t>», многозначности и текучести образов, усложненной метафоричности, акмеисты стремились к чувственной пластически вещной ясности образа и точности, чеканности поэтического слова. Их «земная» поэзия склонна к камерности, эстетизму и поэтизации чувств первозданного человека. Для акмеизма была характерна крайняя аполитичность, полное равнодушие к злободневным проблемам современности. Становление акмеизма в России тесно связано с деятельностью Цеха поэтов, центральной фигурой которого являлся организатор акмеизма Н. Гумилев.</w:t>
            </w:r>
          </w:p>
        </w:tc>
      </w:tr>
      <w:tr w:rsidR="005A51CD" w:rsidRPr="005A51CD" w:rsidTr="00811EDE">
        <w:trPr>
          <w:trHeight w:val="106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Аллегория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(гр</w:t>
            </w:r>
            <w:r w:rsidRPr="005A51CD">
              <w:rPr>
                <w:rFonts w:ascii="Times New Roman" w:eastAsia="Times New Roman" w:hAnsi="Times New Roman" w:cs="Times New Roman"/>
                <w:i/>
                <w:iCs/>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allegoria</w:t>
            </w:r>
            <w:proofErr w:type="spellEnd"/>
            <w:r w:rsidRPr="005A51CD">
              <w:rPr>
                <w:rFonts w:ascii="Times New Roman" w:eastAsia="Times New Roman" w:hAnsi="Times New Roman" w:cs="Times New Roman"/>
                <w:sz w:val="24"/>
                <w:szCs w:val="24"/>
                <w:lang w:eastAsia="ru-RU"/>
              </w:rPr>
              <w:t xml:space="preserve"> — иносказание) иносказательное изображение отвлеченного понятия или явления действительности при помощи конкретного образа, например: правосудие в образе женщины с завязанными глазами и весами в руках.</w:t>
            </w:r>
          </w:p>
        </w:tc>
      </w:tr>
      <w:tr w:rsidR="005A51CD" w:rsidRPr="005A51CD" w:rsidTr="00811EDE">
        <w:trPr>
          <w:trHeight w:val="81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Амбивалентный</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ambi</w:t>
            </w:r>
            <w:proofErr w:type="spellEnd"/>
            <w:r w:rsidRPr="005A51CD">
              <w:rPr>
                <w:rFonts w:ascii="Times New Roman" w:eastAsia="Times New Roman" w:hAnsi="Times New Roman" w:cs="Times New Roman"/>
                <w:sz w:val="24"/>
                <w:szCs w:val="24"/>
                <w:lang w:eastAsia="ru-RU"/>
              </w:rPr>
              <w:t xml:space="preserve"> — кругом, с обеих сторон и </w:t>
            </w:r>
            <w:proofErr w:type="spellStart"/>
            <w:r w:rsidRPr="005A51CD">
              <w:rPr>
                <w:rFonts w:ascii="Times New Roman" w:eastAsia="Times New Roman" w:hAnsi="Times New Roman" w:cs="Times New Roman"/>
                <w:i/>
                <w:iCs/>
                <w:sz w:val="24"/>
                <w:szCs w:val="24"/>
                <w:lang w:eastAsia="ru-RU"/>
              </w:rPr>
              <w:t>valentia</w:t>
            </w:r>
            <w:proofErr w:type="spellEnd"/>
            <w:r w:rsidRPr="005A51CD">
              <w:rPr>
                <w:rFonts w:ascii="Times New Roman" w:eastAsia="Times New Roman" w:hAnsi="Times New Roman" w:cs="Times New Roman"/>
                <w:sz w:val="24"/>
                <w:szCs w:val="24"/>
                <w:lang w:eastAsia="ru-RU"/>
              </w:rPr>
              <w:t xml:space="preserve"> — сила) вызывающий двойственные чувства (например: любви и ненависти, восхищения и негодования и т.п.).</w:t>
            </w:r>
          </w:p>
        </w:tc>
      </w:tr>
      <w:tr w:rsidR="005A51CD" w:rsidRPr="005A51CD" w:rsidTr="00811EDE">
        <w:trPr>
          <w:trHeight w:val="81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Ансамбль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ensemble</w:t>
            </w:r>
            <w:proofErr w:type="spellEnd"/>
            <w:r w:rsidRPr="005A51CD">
              <w:rPr>
                <w:rFonts w:ascii="Times New Roman" w:eastAsia="Times New Roman" w:hAnsi="Times New Roman" w:cs="Times New Roman"/>
                <w:sz w:val="24"/>
                <w:szCs w:val="24"/>
                <w:lang w:eastAsia="ru-RU"/>
              </w:rPr>
              <w:t xml:space="preserve"> — согласие, соразмерность) взаимная согласованность, стройное единство частей, образующих нечто целое, например, архитектурный ансамбль.</w:t>
            </w:r>
          </w:p>
        </w:tc>
      </w:tr>
      <w:tr w:rsidR="005A51CD" w:rsidRPr="005A51CD" w:rsidTr="00811EDE">
        <w:trPr>
          <w:trHeight w:val="84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Антаблемент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entablement</w:t>
            </w:r>
            <w:proofErr w:type="spellEnd"/>
            <w:r w:rsidRPr="005A51CD">
              <w:rPr>
                <w:rFonts w:ascii="Times New Roman" w:eastAsia="Times New Roman" w:hAnsi="Times New Roman" w:cs="Times New Roman"/>
                <w:sz w:val="24"/>
                <w:szCs w:val="24"/>
                <w:lang w:eastAsia="ru-RU"/>
              </w:rPr>
              <w:t>) конструктивный элемент здания, венчающий стену или колоннаду. Состоит из архитрава, фриза и карниза. Антаблемент — одна из основных частей ордера.</w:t>
            </w:r>
          </w:p>
        </w:tc>
      </w:tr>
      <w:tr w:rsidR="005A51CD" w:rsidRPr="005A51CD" w:rsidTr="00811EDE">
        <w:trPr>
          <w:trHeight w:val="38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Анфилада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ряд внутренних помещений здания, расположенных на одной оси и сообщающихся между собой дверными проемами.</w:t>
            </w:r>
          </w:p>
        </w:tc>
      </w:tr>
      <w:tr w:rsidR="005A51CD" w:rsidRPr="005A51CD" w:rsidTr="00811EDE">
        <w:trPr>
          <w:trHeight w:val="474"/>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Апсида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полукруглый или многоугольный выступ церкви. В православных церквях внутренняя часть здания, где помещается алтарь.</w:t>
            </w:r>
          </w:p>
        </w:tc>
      </w:tr>
      <w:tr w:rsidR="005A51CD" w:rsidRPr="005A51CD" w:rsidTr="00811EDE">
        <w:trPr>
          <w:trHeight w:val="31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Арка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криволинейное перекрытие между двумя опорами.</w:t>
            </w:r>
          </w:p>
        </w:tc>
      </w:tr>
      <w:tr w:rsidR="005A51CD" w:rsidRPr="005A51CD" w:rsidTr="00811EDE">
        <w:trPr>
          <w:trHeight w:val="18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Аркада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протяженный ряд арок, опирающихся на столбы или колонны.</w:t>
            </w:r>
          </w:p>
        </w:tc>
      </w:tr>
      <w:tr w:rsidR="005A51CD" w:rsidRPr="005A51CD" w:rsidTr="00811EDE">
        <w:trPr>
          <w:trHeight w:val="69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Архитектоника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architektonike</w:t>
            </w:r>
            <w:proofErr w:type="spellEnd"/>
            <w:r w:rsidRPr="005A51CD">
              <w:rPr>
                <w:rFonts w:ascii="Times New Roman" w:eastAsia="Times New Roman" w:hAnsi="Times New Roman" w:cs="Times New Roman"/>
                <w:i/>
                <w:iCs/>
                <w:sz w:val="24"/>
                <w:szCs w:val="24"/>
                <w:lang w:eastAsia="ru-RU"/>
              </w:rPr>
              <w:t>)</w:t>
            </w:r>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archi</w:t>
            </w:r>
            <w:proofErr w:type="spellEnd"/>
            <w:r w:rsidRPr="005A51CD">
              <w:rPr>
                <w:rFonts w:ascii="Times New Roman" w:eastAsia="Times New Roman" w:hAnsi="Times New Roman" w:cs="Times New Roman"/>
                <w:sz w:val="24"/>
                <w:szCs w:val="24"/>
                <w:lang w:eastAsia="ru-RU"/>
              </w:rPr>
              <w:t xml:space="preserve"> — первый, главный; </w:t>
            </w:r>
            <w:proofErr w:type="spellStart"/>
            <w:r w:rsidRPr="005A51CD">
              <w:rPr>
                <w:rFonts w:ascii="Times New Roman" w:eastAsia="Times New Roman" w:hAnsi="Times New Roman" w:cs="Times New Roman"/>
                <w:i/>
                <w:iCs/>
                <w:sz w:val="24"/>
                <w:szCs w:val="24"/>
                <w:lang w:eastAsia="ru-RU"/>
              </w:rPr>
              <w:t>tektonike</w:t>
            </w:r>
            <w:proofErr w:type="spellEnd"/>
            <w:r w:rsidRPr="005A51CD">
              <w:rPr>
                <w:rFonts w:ascii="Times New Roman" w:eastAsia="Times New Roman" w:hAnsi="Times New Roman" w:cs="Times New Roman"/>
                <w:sz w:val="24"/>
                <w:szCs w:val="24"/>
                <w:lang w:eastAsia="ru-RU"/>
              </w:rPr>
              <w:t xml:space="preserve"> — система конструкций, гармоническое соединение частей, их соразмерность в едином целом.</w:t>
            </w:r>
          </w:p>
        </w:tc>
      </w:tr>
      <w:tr w:rsidR="005A51CD" w:rsidRPr="005A51CD" w:rsidTr="00811EDE">
        <w:trPr>
          <w:trHeight w:val="217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Архитектура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искусство проектирования и строительства сооружений. Архитектура отвечает не только утилитарным запросам общества, но решает также идеологические, социальные и эстетические задачи. Будучи частью материальной культуры, архитектурное сооружение является в то же время произведением монументального искусства, в формах которого выражается общественное сознание. Архитектура входит в триаду главных искусств: живопись, скульптура и архитектура.</w:t>
            </w:r>
          </w:p>
        </w:tc>
      </w:tr>
      <w:tr w:rsidR="005A51CD" w:rsidRPr="005A51CD" w:rsidTr="00811EDE">
        <w:trPr>
          <w:trHeight w:val="104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Арматура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аrmatura</w:t>
            </w:r>
            <w:proofErr w:type="spellEnd"/>
            <w:r w:rsidRPr="005A51CD">
              <w:rPr>
                <w:rFonts w:ascii="Times New Roman" w:eastAsia="Times New Roman" w:hAnsi="Times New Roman" w:cs="Times New Roman"/>
                <w:sz w:val="24"/>
                <w:szCs w:val="24"/>
                <w:lang w:eastAsia="ru-RU"/>
              </w:rPr>
              <w:t xml:space="preserve"> — вооружение) — элемент декоративного оформления общественных зданий и памятников в виде композиции, составленной из воинских доспехов, оружия, знамен, в центре которой, как правило, помещается </w:t>
            </w:r>
            <w:proofErr w:type="spellStart"/>
            <w:r w:rsidRPr="005A51CD">
              <w:rPr>
                <w:rFonts w:ascii="Times New Roman" w:eastAsia="Times New Roman" w:hAnsi="Times New Roman" w:cs="Times New Roman"/>
                <w:sz w:val="24"/>
                <w:szCs w:val="24"/>
                <w:lang w:eastAsia="ru-RU"/>
              </w:rPr>
              <w:t>Анкила</w:t>
            </w:r>
            <w:proofErr w:type="spellEnd"/>
            <w:r w:rsidRPr="005A51CD">
              <w:rPr>
                <w:rFonts w:ascii="Times New Roman" w:eastAsia="Times New Roman" w:hAnsi="Times New Roman" w:cs="Times New Roman"/>
                <w:sz w:val="24"/>
                <w:szCs w:val="24"/>
                <w:lang w:eastAsia="ru-RU"/>
              </w:rPr>
              <w:t xml:space="preserve"> — щит Марса.</w:t>
            </w:r>
          </w:p>
        </w:tc>
      </w:tr>
      <w:tr w:rsidR="005A51CD" w:rsidRPr="005A51CD" w:rsidTr="00811EDE">
        <w:trPr>
          <w:trHeight w:val="21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Архитрав</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балка, лежащая на колоннах; нижняя часть антаблемента.</w:t>
            </w:r>
          </w:p>
        </w:tc>
      </w:tr>
      <w:tr w:rsidR="005A51CD" w:rsidRPr="005A51CD" w:rsidTr="00811EDE">
        <w:trPr>
          <w:trHeight w:val="40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Атлант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atlantos</w:t>
            </w:r>
            <w:proofErr w:type="spellEnd"/>
            <w:r w:rsidRPr="005A51CD">
              <w:rPr>
                <w:rFonts w:ascii="Times New Roman" w:eastAsia="Times New Roman" w:hAnsi="Times New Roman" w:cs="Times New Roman"/>
                <w:sz w:val="24"/>
                <w:szCs w:val="24"/>
                <w:lang w:eastAsia="ru-RU"/>
              </w:rPr>
              <w:t>) вертикальная опора в виде мощной мужской фигуры, поддерживающая балочное перекрытие вместо колонны.</w:t>
            </w:r>
          </w:p>
        </w:tc>
      </w:tr>
      <w:tr w:rsidR="005A51CD" w:rsidRPr="005A51CD" w:rsidTr="00811EDE">
        <w:trPr>
          <w:trHeight w:val="51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Аттик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стенка над карнизом, украшенная рельефом или надписью. (триумфальные арки, дома в западной Европе).</w:t>
            </w:r>
          </w:p>
        </w:tc>
      </w:tr>
      <w:tr w:rsidR="005A51CD" w:rsidRPr="005A51CD" w:rsidTr="00811EDE">
        <w:trPr>
          <w:trHeight w:val="22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База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основание колонны, пилястры.</w:t>
            </w:r>
          </w:p>
        </w:tc>
      </w:tr>
      <w:tr w:rsidR="005A51CD" w:rsidRPr="005A51CD" w:rsidTr="00811EDE">
        <w:trPr>
          <w:trHeight w:val="95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Базилика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здание, разделенное внутри несколькими рядами столбов или колонн на несколько частей — нефов. Средняя часть обычно больше (раннехристианская церковь, здание суда или торговых сделок у древних греков, римлян).</w:t>
            </w:r>
          </w:p>
        </w:tc>
      </w:tr>
      <w:tr w:rsidR="005A51CD" w:rsidRPr="005A51CD" w:rsidTr="00811EDE">
        <w:trPr>
          <w:trHeight w:val="49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Балюстрада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ограждение балконов, лестниц, крыш и т. п., часто в виде перил с невысокими фигурными столбиками — балясинами.</w:t>
            </w:r>
          </w:p>
        </w:tc>
      </w:tr>
      <w:tr w:rsidR="005A51CD" w:rsidRPr="005A51CD" w:rsidTr="00811EDE">
        <w:trPr>
          <w:trHeight w:val="31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Барабан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цилиндр или многогранник, на который опирается купол.</w:t>
            </w:r>
          </w:p>
        </w:tc>
      </w:tr>
      <w:tr w:rsidR="005A51CD" w:rsidRPr="005A51CD" w:rsidTr="00811EDE">
        <w:trPr>
          <w:trHeight w:val="73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Барельеф</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bas-relief</w:t>
            </w:r>
            <w:proofErr w:type="spellEnd"/>
            <w:r w:rsidRPr="005A51CD">
              <w:rPr>
                <w:rFonts w:ascii="Times New Roman" w:eastAsia="Times New Roman" w:hAnsi="Times New Roman" w:cs="Times New Roman"/>
                <w:sz w:val="24"/>
                <w:szCs w:val="24"/>
                <w:lang w:eastAsia="ru-RU"/>
              </w:rPr>
              <w:t xml:space="preserve"> — низкий рельеф) скульптурное украшение на плоскости, когда изображение выступает из стены меньше чем на половину.</w:t>
            </w:r>
          </w:p>
        </w:tc>
      </w:tr>
      <w:tr w:rsidR="005A51CD" w:rsidRPr="005A51CD" w:rsidTr="00811EDE">
        <w:trPr>
          <w:trHeight w:val="109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Барокко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(итал. </w:t>
            </w:r>
            <w:proofErr w:type="spellStart"/>
            <w:r w:rsidRPr="005A51CD">
              <w:rPr>
                <w:rFonts w:ascii="Times New Roman" w:eastAsia="Times New Roman" w:hAnsi="Times New Roman" w:cs="Times New Roman"/>
                <w:i/>
                <w:iCs/>
                <w:sz w:val="24"/>
                <w:szCs w:val="24"/>
                <w:lang w:eastAsia="ru-RU"/>
              </w:rPr>
              <w:t>barocco</w:t>
            </w:r>
            <w:proofErr w:type="spellEnd"/>
            <w:r w:rsidRPr="005A51CD">
              <w:rPr>
                <w:rFonts w:ascii="Times New Roman" w:eastAsia="Times New Roman" w:hAnsi="Times New Roman" w:cs="Times New Roman"/>
                <w:sz w:val="24"/>
                <w:szCs w:val="24"/>
                <w:lang w:eastAsia="ru-RU"/>
              </w:rPr>
              <w:t>) художественный стиль в Западной Европе XVI–XVIII вв., отличающийся декоративной пышностью, живописностью, причудливостью форм, иллюзорностью, динамизмом.</w:t>
            </w:r>
          </w:p>
        </w:tc>
      </w:tr>
      <w:tr w:rsidR="005A51CD" w:rsidRPr="005A51CD" w:rsidTr="00811EDE">
        <w:trPr>
          <w:trHeight w:val="3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Бельведер</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постройка на возвышенном месте, откуда любовались видом.</w:t>
            </w:r>
          </w:p>
        </w:tc>
      </w:tr>
      <w:tr w:rsidR="005A51CD" w:rsidRPr="005A51CD" w:rsidTr="00811EDE">
        <w:trPr>
          <w:trHeight w:val="80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Бельэтаж</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bel</w:t>
            </w:r>
            <w:proofErr w:type="spellEnd"/>
            <w:r w:rsidRPr="005A51CD">
              <w:rPr>
                <w:rFonts w:ascii="Times New Roman" w:eastAsia="Times New Roman" w:hAnsi="Times New Roman" w:cs="Times New Roman"/>
                <w:sz w:val="24"/>
                <w:szCs w:val="24"/>
                <w:lang w:eastAsia="ru-RU"/>
              </w:rPr>
              <w:t xml:space="preserve"> — красивый) второй парадный (обычно с более высокими комнатами) этаж здания. В театре бельэтаж — первый ярус балконов над партером.</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Боскет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кусты и деревья, подстриженные определенным образом; беседки из кустов и деревьев.</w:t>
            </w:r>
          </w:p>
        </w:tc>
      </w:tr>
      <w:tr w:rsidR="005A51CD" w:rsidRPr="005A51CD" w:rsidTr="00811EDE">
        <w:trPr>
          <w:trHeight w:val="34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Витраж</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картина из кусков цветного стекла, вставленная в проем окна, двери.</w:t>
            </w:r>
          </w:p>
        </w:tc>
      </w:tr>
      <w:tr w:rsidR="005A51CD" w:rsidRPr="005A51CD" w:rsidTr="00811EDE">
        <w:trPr>
          <w:trHeight w:val="3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Возрождение</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(Ренессанс) — период в культурном и идейном развитии стран Западной и Центральной Европы (в Италии XIV — XVI вв., в других странах конец XV — XVI вв.), переходный от средневековой культуры к культуре нового времени. Отличительные черты культуры Возрождения: светский, антиклерикальный характер, гуманистическое мировоззрение, обращение к культурному наследию античности, как бы «возрождение» его (отсюда название).</w:t>
            </w:r>
          </w:p>
        </w:tc>
      </w:tr>
      <w:tr w:rsidR="005A51CD" w:rsidRPr="005A51CD" w:rsidTr="00811EDE">
        <w:trPr>
          <w:trHeight w:val="3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Волюта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архитектурная деталь в форме завитка или спирали.</w:t>
            </w:r>
          </w:p>
        </w:tc>
      </w:tr>
      <w:tr w:rsidR="005A51CD" w:rsidRPr="005A51CD" w:rsidTr="00811EDE">
        <w:trPr>
          <w:trHeight w:val="8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Восьмерик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восьмигранный сруб, в деревянном зодчестве применялся как конструктивный прием при переходе от кубического объема к куполу: восьмерик на четверике.</w:t>
            </w:r>
          </w:p>
        </w:tc>
      </w:tr>
      <w:tr w:rsidR="005A51CD" w:rsidRPr="005A51CD" w:rsidTr="00811EDE">
        <w:trPr>
          <w:trHeight w:val="48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Галерея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крытое, светлое помещение, соединяющее отдельные части здания, одна из стен бывает заменена столбами или колоннами.</w:t>
            </w:r>
          </w:p>
        </w:tc>
      </w:tr>
      <w:tr w:rsidR="005A51CD" w:rsidRPr="005A51CD" w:rsidTr="00811EDE">
        <w:trPr>
          <w:trHeight w:val="50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Глава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наружная часть покрытия барабана. Бывает в форме шлема, луковицы и т. д.</w:t>
            </w:r>
          </w:p>
        </w:tc>
      </w:tr>
      <w:tr w:rsidR="005A51CD" w:rsidRPr="005A51CD" w:rsidTr="00811EDE">
        <w:trPr>
          <w:trHeight w:val="75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Гласис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w:t>
            </w:r>
            <w:bookmarkStart w:id="25" w:name="glasis"/>
            <w:r w:rsidRPr="005A51CD">
              <w:rPr>
                <w:rFonts w:ascii="Times New Roman" w:eastAsia="Times New Roman" w:hAnsi="Times New Roman" w:cs="Times New Roman"/>
                <w:sz w:val="24"/>
                <w:szCs w:val="24"/>
                <w:lang w:eastAsia="ru-RU"/>
              </w:rPr>
              <w:t>пространство</w:t>
            </w:r>
            <w:bookmarkEnd w:id="25"/>
            <w:r w:rsidRPr="005A51CD">
              <w:rPr>
                <w:rFonts w:ascii="Times New Roman" w:eastAsia="Times New Roman" w:hAnsi="Times New Roman" w:cs="Times New Roman"/>
                <w:sz w:val="24"/>
                <w:szCs w:val="24"/>
                <w:lang w:eastAsia="ru-RU"/>
              </w:rPr>
              <w:t xml:space="preserve"> возле крепости, оставляемое без построек и растительности для того, чтобы лишить противника при приближении к крепости каких-либо укрытий.</w:t>
            </w:r>
          </w:p>
        </w:tc>
      </w:tr>
      <w:tr w:rsidR="005A51CD" w:rsidRPr="005A51CD" w:rsidTr="00811EDE">
        <w:trPr>
          <w:trHeight w:val="464"/>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Горельеф</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скульптурное украшение на плоскости, когда изображение выступает из стены больше чем на половину.</w:t>
            </w:r>
          </w:p>
        </w:tc>
      </w:tr>
      <w:tr w:rsidR="005A51CD" w:rsidRPr="005A51CD" w:rsidTr="00811EDE">
        <w:trPr>
          <w:trHeight w:val="271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Гравюра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gravure</w:t>
            </w:r>
            <w:proofErr w:type="spellEnd"/>
            <w:r w:rsidRPr="005A51CD">
              <w:rPr>
                <w:rFonts w:ascii="Times New Roman" w:eastAsia="Times New Roman" w:hAnsi="Times New Roman" w:cs="Times New Roman"/>
                <w:sz w:val="24"/>
                <w:szCs w:val="24"/>
                <w:lang w:eastAsia="ru-RU"/>
              </w:rPr>
              <w:t>) в изобразительном искусстве раздел графики, включающий произведения, исполненные посредством печатания с гравировальной доски. Задуманный рисунок художник наносит на доску твердого дерева — самшита или пальмы. Все места, которые на гравюре должны быть белыми, художник-гравер в доске углубляет, вынимая дерево специальными резцами — штихелями. На оттиске-гравюре черными становятся те места, которые на доске не были тронуты резцом. Когда рисунок вырезан, на доску валиком наносится типографская краска, затем накладывается лист бумаги и прижимается к доске.</w:t>
            </w:r>
          </w:p>
        </w:tc>
      </w:tr>
      <w:tr w:rsidR="005A51CD" w:rsidRPr="005A51CD" w:rsidTr="00811EDE">
        <w:trPr>
          <w:trHeight w:val="106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Гризайль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вид декоративной живописи, выполненной различными оттенками одного цвета, обычно серого. Росписи и панно в технике гризайли, подражающие скульптурным рельефам, часто встречаются в интерьерах дворцов XVII–XVIII веков.</w:t>
            </w:r>
          </w:p>
        </w:tc>
      </w:tr>
      <w:tr w:rsidR="005A51CD" w:rsidRPr="005A51CD" w:rsidTr="00811EDE">
        <w:trPr>
          <w:trHeight w:val="133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Гротеск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система изображений, где причудливо сочетаются реальное и фантастическое, прекрасное и безобразное, смешное и серьезное. Первоначально вид орнамента, живописного или лепного, где смешаны изображения людей, растений, животных. Стал известен в XV веке после раскопок в Риме античных зданий.</w:t>
            </w:r>
          </w:p>
        </w:tc>
      </w:tr>
      <w:tr w:rsidR="005A51CD" w:rsidRPr="005A51CD" w:rsidTr="00811EDE">
        <w:trPr>
          <w:trHeight w:val="41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Гульбище</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галерея, открытая терраса, охватывающая здание с нескольких сторон.</w:t>
            </w:r>
          </w:p>
        </w:tc>
      </w:tr>
      <w:tr w:rsidR="005A51CD" w:rsidRPr="005A51CD" w:rsidTr="00811EDE">
        <w:trPr>
          <w:trHeight w:val="428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Дворяне,</w:t>
            </w:r>
          </w:p>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дворянство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Дворянство — основное привилегированное сословие. До 1861 года дворянство имело право владения имениями, населенными крестьянами; с 1762 по 1874 год освобождалось от обязательной военной и гражданской служб, телесных наказаний; до </w:t>
            </w:r>
            <w:smartTag w:uri="urn:schemas-microsoft-com:office:smarttags" w:element="metricconverter">
              <w:smartTagPr>
                <w:attr w:name="ProductID" w:val="1862 г"/>
              </w:smartTagPr>
              <w:r w:rsidRPr="005A51CD">
                <w:rPr>
                  <w:rFonts w:ascii="Times New Roman" w:eastAsia="Times New Roman" w:hAnsi="Times New Roman" w:cs="Times New Roman"/>
                  <w:sz w:val="24"/>
                  <w:szCs w:val="24"/>
                  <w:lang w:eastAsia="ru-RU"/>
                </w:rPr>
                <w:t>1862 г</w:t>
              </w:r>
            </w:smartTag>
            <w:r w:rsidRPr="005A51CD">
              <w:rPr>
                <w:rFonts w:ascii="Times New Roman" w:eastAsia="Times New Roman" w:hAnsi="Times New Roman" w:cs="Times New Roman"/>
                <w:sz w:val="24"/>
                <w:szCs w:val="24"/>
                <w:lang w:eastAsia="ru-RU"/>
              </w:rPr>
              <w:t>. избирало из своей среды значительное количество должностных лиц. Дворянство делилось на потомственное и личное. Потомственное дворянство состояло из шести категорий, каждой из которых соответствовала особая часть губернской родословной книги: 1-я часть — возведенные в дворянство по личному пожалованию суверена; 2-я часть — получившие дворянство по военной службе;</w:t>
            </w:r>
            <w:r w:rsidRPr="005A51CD">
              <w:rPr>
                <w:rFonts w:ascii="Times New Roman" w:eastAsia="Times New Roman" w:hAnsi="Times New Roman" w:cs="Times New Roman"/>
                <w:sz w:val="24"/>
                <w:szCs w:val="24"/>
                <w:lang w:eastAsia="ru-RU"/>
              </w:rPr>
              <w:br/>
              <w:t>3-я часть — получившие дворянство по гражданской службе; 4-я часть — иностранные дворяне, перешедшие в российское подданство; 5-я часть — титулованные дворяне;</w:t>
            </w:r>
            <w:r w:rsidRPr="005A51CD">
              <w:rPr>
                <w:rFonts w:ascii="Times New Roman" w:eastAsia="Times New Roman" w:hAnsi="Times New Roman" w:cs="Times New Roman"/>
                <w:sz w:val="24"/>
                <w:szCs w:val="24"/>
                <w:lang w:eastAsia="ru-RU"/>
              </w:rPr>
              <w:br/>
              <w:t>6-я часть — старинные дворянские роды. Различий в правах и обязанностях между категориями не было, но у 5-й и 6-й категории были некоторые привилегии.</w:t>
            </w:r>
          </w:p>
        </w:tc>
      </w:tr>
      <w:tr w:rsidR="005A51CD" w:rsidRPr="005A51CD" w:rsidTr="00811EDE">
        <w:trPr>
          <w:trHeight w:val="165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lastRenderedPageBreak/>
              <w:t>Декадентство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decadence</w:t>
            </w:r>
            <w:proofErr w:type="spellEnd"/>
            <w:r w:rsidRPr="005A51CD">
              <w:rPr>
                <w:rFonts w:ascii="Times New Roman" w:eastAsia="Times New Roman" w:hAnsi="Times New Roman" w:cs="Times New Roman"/>
                <w:sz w:val="24"/>
                <w:szCs w:val="24"/>
                <w:lang w:eastAsia="ru-RU"/>
              </w:rPr>
              <w:t xml:space="preserve">; от </w:t>
            </w:r>
            <w:proofErr w:type="spellStart"/>
            <w:r w:rsidRPr="005A51CD">
              <w:rPr>
                <w:rFonts w:ascii="Times New Roman" w:eastAsia="Times New Roman" w:hAnsi="Times New Roman" w:cs="Times New Roman"/>
                <w:sz w:val="24"/>
                <w:szCs w:val="24"/>
                <w:lang w:eastAsia="ru-RU"/>
              </w:rPr>
              <w:t>позднелат</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decadentia</w:t>
            </w:r>
            <w:proofErr w:type="spellEnd"/>
            <w:r w:rsidRPr="005A51CD">
              <w:rPr>
                <w:rFonts w:ascii="Times New Roman" w:eastAsia="Times New Roman" w:hAnsi="Times New Roman" w:cs="Times New Roman"/>
                <w:sz w:val="24"/>
                <w:szCs w:val="24"/>
                <w:lang w:eastAsia="ru-RU"/>
              </w:rPr>
              <w:t xml:space="preserve"> — упадок), общее наименование кризисных явлений буржуазной культуры конца XIX — начала XX вв., отмеченных настроениями безнадежности, неприятия жизни, индивидуализмом. Ряд черт декадентского умонастроения отличает и некоторые направления искусства, которые объединяются термином «модернизм».</w:t>
            </w:r>
          </w:p>
        </w:tc>
      </w:tr>
      <w:tr w:rsidR="005A51CD" w:rsidRPr="005A51CD" w:rsidTr="00811EDE">
        <w:trPr>
          <w:trHeight w:val="216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Декор</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decore</w:t>
            </w:r>
            <w:proofErr w:type="spellEnd"/>
            <w:r w:rsidRPr="005A51CD">
              <w:rPr>
                <w:rFonts w:ascii="Times New Roman" w:eastAsia="Times New Roman" w:hAnsi="Times New Roman" w:cs="Times New Roman"/>
                <w:sz w:val="24"/>
                <w:szCs w:val="24"/>
                <w:lang w:eastAsia="ru-RU"/>
              </w:rPr>
              <w:t xml:space="preserve"> — украшать) совокупность элементов, составляющих внешнее оформление архитектурного сооружения или его интерьеров. Декор может быть живописным, скульптурным или архитектурным. В архитектуре под декором нередко понимают всю неконструктивную часть сооружения. Различают активный декор, соответствующий конструкции постройки, связанный с его функцией и формой, и пассивный декор, не соответствующий членениям формы и привлеченный лишь для украшения здания.</w:t>
            </w:r>
          </w:p>
        </w:tc>
      </w:tr>
      <w:tr w:rsidR="005A51CD" w:rsidRPr="005A51CD" w:rsidTr="00811EDE">
        <w:trPr>
          <w:trHeight w:val="42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Дендрохронология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определение возраста деревьев по кольцам годичного (или ежегодного) прироста.</w:t>
            </w:r>
          </w:p>
        </w:tc>
      </w:tr>
      <w:tr w:rsidR="005A51CD" w:rsidRPr="005A51CD" w:rsidTr="00811EDE">
        <w:trPr>
          <w:trHeight w:val="213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Духовный</w:t>
            </w:r>
          </w:p>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регламент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важнейший документ законодательства Петра I о религии, установивший принципы церковной реформы, главнейший из которых — замена патриаршей единоличной власти на коллегиальное управление Святейшего Синода. Фактически монарх становился главой Православной Церкви в Российской империи. Документ был напечатан осенью </w:t>
            </w:r>
            <w:smartTag w:uri="urn:schemas-microsoft-com:office:smarttags" w:element="metricconverter">
              <w:smartTagPr>
                <w:attr w:name="ProductID" w:val="1721 г"/>
              </w:smartTagPr>
              <w:r w:rsidRPr="005A51CD">
                <w:rPr>
                  <w:rFonts w:ascii="Times New Roman" w:eastAsia="Times New Roman" w:hAnsi="Times New Roman" w:cs="Times New Roman"/>
                  <w:sz w:val="24"/>
                  <w:szCs w:val="24"/>
                  <w:lang w:eastAsia="ru-RU"/>
                </w:rPr>
                <w:t>1721 г</w:t>
              </w:r>
            </w:smartTag>
            <w:r w:rsidRPr="005A51CD">
              <w:rPr>
                <w:rFonts w:ascii="Times New Roman" w:eastAsia="Times New Roman" w:hAnsi="Times New Roman" w:cs="Times New Roman"/>
                <w:sz w:val="24"/>
                <w:szCs w:val="24"/>
                <w:lang w:eastAsia="ru-RU"/>
              </w:rPr>
              <w:t xml:space="preserve">., но вступил в силу 25 января </w:t>
            </w:r>
            <w:smartTag w:uri="urn:schemas-microsoft-com:office:smarttags" w:element="metricconverter">
              <w:smartTagPr>
                <w:attr w:name="ProductID" w:val="1721 г"/>
              </w:smartTagPr>
              <w:r w:rsidRPr="005A51CD">
                <w:rPr>
                  <w:rFonts w:ascii="Times New Roman" w:eastAsia="Times New Roman" w:hAnsi="Times New Roman" w:cs="Times New Roman"/>
                  <w:sz w:val="24"/>
                  <w:szCs w:val="24"/>
                  <w:lang w:eastAsia="ru-RU"/>
                </w:rPr>
                <w:t>1721 г</w:t>
              </w:r>
            </w:smartTag>
            <w:r w:rsidRPr="005A51CD">
              <w:rPr>
                <w:rFonts w:ascii="Times New Roman" w:eastAsia="Times New Roman" w:hAnsi="Times New Roman" w:cs="Times New Roman"/>
                <w:sz w:val="24"/>
                <w:szCs w:val="24"/>
                <w:lang w:eastAsia="ru-RU"/>
              </w:rPr>
              <w:t xml:space="preserve">. и назывался «В Регламент, или Устав духовной коллегии, которому </w:t>
            </w:r>
            <w:proofErr w:type="spellStart"/>
            <w:r w:rsidRPr="005A51CD">
              <w:rPr>
                <w:rFonts w:ascii="Times New Roman" w:eastAsia="Times New Roman" w:hAnsi="Times New Roman" w:cs="Times New Roman"/>
                <w:sz w:val="24"/>
                <w:szCs w:val="24"/>
                <w:lang w:eastAsia="ru-RU"/>
              </w:rPr>
              <w:t>оныя</w:t>
            </w:r>
            <w:proofErr w:type="spellEnd"/>
            <w:r w:rsidRPr="005A51CD">
              <w:rPr>
                <w:rFonts w:ascii="Times New Roman" w:eastAsia="Times New Roman" w:hAnsi="Times New Roman" w:cs="Times New Roman"/>
                <w:sz w:val="24"/>
                <w:szCs w:val="24"/>
                <w:lang w:eastAsia="ru-RU"/>
              </w:rPr>
              <w:t xml:space="preserve"> знать </w:t>
            </w:r>
            <w:proofErr w:type="spellStart"/>
            <w:r w:rsidRPr="005A51CD">
              <w:rPr>
                <w:rFonts w:ascii="Times New Roman" w:eastAsia="Times New Roman" w:hAnsi="Times New Roman" w:cs="Times New Roman"/>
                <w:sz w:val="24"/>
                <w:szCs w:val="24"/>
                <w:lang w:eastAsia="ru-RU"/>
              </w:rPr>
              <w:t>долженства</w:t>
            </w:r>
            <w:proofErr w:type="spellEnd"/>
            <w:r w:rsidRPr="005A51CD">
              <w:rPr>
                <w:rFonts w:ascii="Times New Roman" w:eastAsia="Times New Roman" w:hAnsi="Times New Roman" w:cs="Times New Roman"/>
                <w:sz w:val="24"/>
                <w:szCs w:val="24"/>
                <w:lang w:eastAsia="ru-RU"/>
              </w:rPr>
              <w:t>».</w:t>
            </w:r>
          </w:p>
        </w:tc>
      </w:tr>
      <w:tr w:rsidR="005A51CD" w:rsidRPr="005A51CD" w:rsidTr="00811EDE">
        <w:trPr>
          <w:trHeight w:val="190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Живопись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вид изобразительного искусства, произведения которого создаются с помощью красок, наносимых на какую-либо твердую поверхность. В художественных произведениях используются цвет и рисунок, светотень, выразительность мазков, фактура и композиция, что позволяет воспроизводить на плоскости красочное богатство мира, объемность предметов, их качественное, материальное многообразие, пространственную глубину и световоздушную среду.</w:t>
            </w:r>
          </w:p>
        </w:tc>
      </w:tr>
      <w:tr w:rsidR="005A51CD" w:rsidRPr="005A51CD" w:rsidTr="00811EDE">
        <w:trPr>
          <w:trHeight w:val="323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Западничество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течение русской общественный мысли, сложившееся в 40-е годы XIX в. Представители западничества выступали за европеизацию страны — отмену крепостного права, установление буржуазных свобод, за широкое и всестороннее развитие промышленности. Представители этого направления высоко оценивали реформы Петра I. Идеи западничества выражали и пропагандировали публицисты и литераторы П. Я. Чаадаев, И. С. Тургенев, Н. А. Мельгунов, В. П. Боткин, П. В. Анненков, М. Н. Катков, И. И. Панаев и др.; историки Т. Н. Грановский и К. Д. Каверин; журналист и переводчик Е. Ф. </w:t>
            </w:r>
            <w:proofErr w:type="spellStart"/>
            <w:r w:rsidRPr="005A51CD">
              <w:rPr>
                <w:rFonts w:ascii="Times New Roman" w:eastAsia="Times New Roman" w:hAnsi="Times New Roman" w:cs="Times New Roman"/>
                <w:sz w:val="24"/>
                <w:szCs w:val="24"/>
                <w:lang w:eastAsia="ru-RU"/>
              </w:rPr>
              <w:t>Корш</w:t>
            </w:r>
            <w:proofErr w:type="spellEnd"/>
            <w:r w:rsidRPr="005A51CD">
              <w:rPr>
                <w:rFonts w:ascii="Times New Roman" w:eastAsia="Times New Roman" w:hAnsi="Times New Roman" w:cs="Times New Roman"/>
                <w:sz w:val="24"/>
                <w:szCs w:val="24"/>
                <w:lang w:eastAsia="ru-RU"/>
              </w:rPr>
              <w:t>, художник К. А. Горбунов. Со своими произведениями западники выступали в журналах «Отечественные записки», «Современник», позже — «Русский вестник» и «</w:t>
            </w:r>
            <w:proofErr w:type="spellStart"/>
            <w:r w:rsidRPr="005A51CD">
              <w:rPr>
                <w:rFonts w:ascii="Times New Roman" w:eastAsia="Times New Roman" w:hAnsi="Times New Roman" w:cs="Times New Roman"/>
                <w:sz w:val="24"/>
                <w:szCs w:val="24"/>
                <w:lang w:eastAsia="ru-RU"/>
              </w:rPr>
              <w:t>Атеней</w:t>
            </w:r>
            <w:proofErr w:type="spellEnd"/>
            <w:r w:rsidRPr="005A51CD">
              <w:rPr>
                <w:rFonts w:ascii="Times New Roman" w:eastAsia="Times New Roman" w:hAnsi="Times New Roman" w:cs="Times New Roman"/>
                <w:sz w:val="24"/>
                <w:szCs w:val="24"/>
                <w:lang w:eastAsia="ru-RU"/>
              </w:rPr>
              <w:t>».</w:t>
            </w:r>
          </w:p>
        </w:tc>
      </w:tr>
      <w:tr w:rsidR="005A51CD" w:rsidRPr="005A51CD" w:rsidTr="00811EDE">
        <w:trPr>
          <w:trHeight w:val="14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Изобразительное</w:t>
            </w:r>
          </w:p>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искусство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это искусная деятельность по созданию зримых образов в любых формах и разнообразными средствами: графическими, живописными, скульптурными, архитектоническими. Именно такое широкое определение предмета позволяет включить в область изобразительного искусства, помимо живописи, графики и скульптуры, архитектуру и </w:t>
            </w:r>
            <w:r w:rsidRPr="005A51CD">
              <w:rPr>
                <w:rFonts w:ascii="Times New Roman" w:eastAsia="Times New Roman" w:hAnsi="Times New Roman" w:cs="Times New Roman"/>
                <w:sz w:val="24"/>
                <w:szCs w:val="24"/>
                <w:lang w:eastAsia="ru-RU"/>
              </w:rPr>
              <w:lastRenderedPageBreak/>
              <w:t>декоративно-прикладное искусство.</w:t>
            </w:r>
          </w:p>
        </w:tc>
      </w:tr>
      <w:tr w:rsidR="005A51CD" w:rsidRPr="005A51CD" w:rsidTr="00811EDE">
        <w:trPr>
          <w:trHeight w:val="81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Иконостас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 православной церкви преграда, отделяющая алтарь от остального пространства храма, представляет собой ряды икон, расположенных в строго установленном порядке.</w:t>
            </w:r>
          </w:p>
        </w:tc>
      </w:tr>
      <w:tr w:rsidR="005A51CD" w:rsidRPr="005A51CD" w:rsidTr="00811EDE">
        <w:trPr>
          <w:trHeight w:val="48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Интерьер</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архитектурно и художественно оформленное внутреннее помещение.</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Иррегулярный</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неправильный, не подчиненный определенному положению, порядку, общим правилам.</w:t>
            </w:r>
          </w:p>
        </w:tc>
      </w:tr>
      <w:tr w:rsidR="005A51CD" w:rsidRPr="005A51CD" w:rsidTr="00811EDE">
        <w:trPr>
          <w:trHeight w:val="32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Каннелюры</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вертикальные желобки на стволе колонны или пилястры.</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Кант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bookmarkStart w:id="26" w:name="Kant"/>
            <w:proofErr w:type="spellStart"/>
            <w:r w:rsidRPr="005A51CD">
              <w:rPr>
                <w:rFonts w:ascii="Times New Roman" w:eastAsia="Times New Roman" w:hAnsi="Times New Roman" w:cs="Times New Roman"/>
                <w:i/>
                <w:iCs/>
                <w:sz w:val="24"/>
                <w:szCs w:val="24"/>
                <w:lang w:eastAsia="ru-RU"/>
              </w:rPr>
              <w:t>cantus</w:t>
            </w:r>
            <w:bookmarkEnd w:id="26"/>
            <w:proofErr w:type="spellEnd"/>
            <w:r w:rsidRPr="005A51CD">
              <w:rPr>
                <w:rFonts w:ascii="Times New Roman" w:eastAsia="Times New Roman" w:hAnsi="Times New Roman" w:cs="Times New Roman"/>
                <w:sz w:val="24"/>
                <w:szCs w:val="24"/>
                <w:lang w:eastAsia="ru-RU"/>
              </w:rPr>
              <w:t xml:space="preserve"> — пение) род бытовой многоголосой песни, распространенный в России в XVII–XVIII веках.</w:t>
            </w:r>
          </w:p>
        </w:tc>
      </w:tr>
      <w:tr w:rsidR="005A51CD" w:rsidRPr="005A51CD" w:rsidTr="00811EDE">
        <w:trPr>
          <w:trHeight w:val="2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Капелла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католическая часовня, предел в храме, домовая церковь.</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Капитель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верхняя часть колонны, пилястры, на которую опирается горизонтальное покрытие.</w:t>
            </w:r>
          </w:p>
        </w:tc>
      </w:tr>
      <w:tr w:rsidR="005A51CD" w:rsidRPr="005A51CD" w:rsidTr="00811EDE">
        <w:trPr>
          <w:trHeight w:val="28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Кариатида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вертикальная опора в виде женской фигуры.</w:t>
            </w:r>
          </w:p>
        </w:tc>
      </w:tr>
      <w:tr w:rsidR="005A51CD" w:rsidRPr="005A51CD" w:rsidTr="00811EDE">
        <w:trPr>
          <w:trHeight w:val="3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Карниз</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выступающая часть перекрытия, верхняя часть антаблемента.</w:t>
            </w:r>
          </w:p>
        </w:tc>
      </w:tr>
      <w:tr w:rsidR="005A51CD" w:rsidRPr="005A51CD" w:rsidTr="00811EDE">
        <w:trPr>
          <w:trHeight w:val="116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Картуш</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kartouche</w:t>
            </w:r>
            <w:proofErr w:type="spellEnd"/>
            <w:r w:rsidRPr="005A51CD">
              <w:rPr>
                <w:rFonts w:ascii="Times New Roman" w:eastAsia="Times New Roman" w:hAnsi="Times New Roman" w:cs="Times New Roman"/>
                <w:sz w:val="24"/>
                <w:szCs w:val="24"/>
                <w:lang w:eastAsia="ru-RU"/>
              </w:rPr>
              <w:t>) декоративная скульптурная композиция в виде обрамленного завитками щита или не до конца развернутого свитка с гербом, девизом, годом постройки здания и т. п. Картуш обычно находится над порталом, на фронтоне или на аттике.</w:t>
            </w:r>
          </w:p>
        </w:tc>
      </w:tr>
      <w:tr w:rsidR="005A51CD" w:rsidRPr="005A51CD" w:rsidTr="00811EDE">
        <w:trPr>
          <w:trHeight w:val="28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Квадрига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античная колесница, запряженная четверкой лошадей.</w:t>
            </w:r>
          </w:p>
        </w:tc>
      </w:tr>
      <w:tr w:rsidR="005A51CD" w:rsidRPr="005A51CD" w:rsidTr="00811EDE">
        <w:trPr>
          <w:trHeight w:val="33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Квартал</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часть города, ограниченная четырьмя пересекающимися улицами.</w:t>
            </w:r>
          </w:p>
        </w:tc>
      </w:tr>
      <w:tr w:rsidR="005A51CD" w:rsidRPr="005A51CD" w:rsidTr="00811EDE">
        <w:trPr>
          <w:trHeight w:val="133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Кессоны</w:t>
            </w:r>
          </w:p>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 </w:t>
            </w:r>
          </w:p>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 </w:t>
            </w:r>
          </w:p>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 </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bookmarkStart w:id="27" w:name="kess"/>
            <w:proofErr w:type="spellStart"/>
            <w:r w:rsidRPr="005A51CD">
              <w:rPr>
                <w:rFonts w:ascii="Times New Roman" w:eastAsia="Times New Roman" w:hAnsi="Times New Roman" w:cs="Times New Roman"/>
                <w:i/>
                <w:iCs/>
                <w:sz w:val="24"/>
                <w:szCs w:val="24"/>
                <w:lang w:eastAsia="ru-RU"/>
              </w:rPr>
              <w:t>caisson</w:t>
            </w:r>
            <w:bookmarkEnd w:id="27"/>
            <w:proofErr w:type="spellEnd"/>
            <w:r w:rsidRPr="005A51CD">
              <w:rPr>
                <w:rFonts w:ascii="Times New Roman" w:eastAsia="Times New Roman" w:hAnsi="Times New Roman" w:cs="Times New Roman"/>
                <w:sz w:val="24"/>
                <w:szCs w:val="24"/>
                <w:lang w:eastAsia="ru-RU"/>
              </w:rPr>
              <w:t xml:space="preserve"> — ящик) квадратной или многоугольной формы ячеи, углубления, ритмически расположенные на потолках, внутренних поверхностях арок и сводов. Широко применяются для художественной обработки перекрытий и для улучшения акустики помещений.</w:t>
            </w:r>
          </w:p>
        </w:tc>
      </w:tr>
      <w:tr w:rsidR="005A51CD" w:rsidRPr="005A51CD" w:rsidTr="00811EDE">
        <w:trPr>
          <w:trHeight w:val="345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Классицизм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classicus</w:t>
            </w:r>
            <w:proofErr w:type="spellEnd"/>
            <w:r w:rsidRPr="005A51CD">
              <w:rPr>
                <w:rFonts w:ascii="Times New Roman" w:eastAsia="Times New Roman" w:hAnsi="Times New Roman" w:cs="Times New Roman"/>
                <w:sz w:val="24"/>
                <w:szCs w:val="24"/>
                <w:lang w:eastAsia="ru-RU"/>
              </w:rPr>
              <w:t xml:space="preserve"> — образцовый) течение в европейской художественной культуре XVII – начала XIX вв. Классицизм возник во Франции в период формирования абсолютной монархии; он нес в себе прогрессивные общенациональные тенденции, утверждал идеальное представление о рационально организованном государстве, основанном на подчинении интересов сословий и отдельных личностей интересам нации. Рационалистический подход к явлениям общественной жизни классицизм переносил и в область искусства, считая его основной темой торжество гражданского долга и разума над стихийными индивидуалистическими тенденциями. Как архитектурному стилю классицизму присущи четкость и </w:t>
            </w:r>
            <w:proofErr w:type="spellStart"/>
            <w:r w:rsidRPr="005A51CD">
              <w:rPr>
                <w:rFonts w:ascii="Times New Roman" w:eastAsia="Times New Roman" w:hAnsi="Times New Roman" w:cs="Times New Roman"/>
                <w:sz w:val="24"/>
                <w:szCs w:val="24"/>
                <w:lang w:eastAsia="ru-RU"/>
              </w:rPr>
              <w:t>геометризм</w:t>
            </w:r>
            <w:proofErr w:type="spellEnd"/>
            <w:r w:rsidRPr="005A51CD">
              <w:rPr>
                <w:rFonts w:ascii="Times New Roman" w:eastAsia="Times New Roman" w:hAnsi="Times New Roman" w:cs="Times New Roman"/>
                <w:sz w:val="24"/>
                <w:szCs w:val="24"/>
                <w:lang w:eastAsia="ru-RU"/>
              </w:rPr>
              <w:t xml:space="preserve"> форм, логичность планировки, сочетания стены с ордером и сдержанный декор.</w:t>
            </w:r>
          </w:p>
        </w:tc>
      </w:tr>
      <w:tr w:rsidR="005A51CD" w:rsidRPr="005A51CD" w:rsidTr="00811EDE">
        <w:trPr>
          <w:trHeight w:val="69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Клобук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(тюрк., «колпак», «шапка») головной убор православных священнослужителей в виде высокой цилиндрической шапки с покрывалом.</w:t>
            </w:r>
          </w:p>
        </w:tc>
      </w:tr>
      <w:tr w:rsidR="005A51CD" w:rsidRPr="005A51CD" w:rsidTr="00811EDE">
        <w:trPr>
          <w:trHeight w:val="51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Кокошник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декоративное завершение русских церквей и колоколен в виде нескольких рядов уменьшающихся глухих </w:t>
            </w:r>
            <w:proofErr w:type="spellStart"/>
            <w:r w:rsidRPr="005A51CD">
              <w:rPr>
                <w:rFonts w:ascii="Times New Roman" w:eastAsia="Times New Roman" w:hAnsi="Times New Roman" w:cs="Times New Roman"/>
                <w:sz w:val="24"/>
                <w:szCs w:val="24"/>
                <w:lang w:eastAsia="ru-RU"/>
              </w:rPr>
              <w:t>арочек</w:t>
            </w:r>
            <w:proofErr w:type="spellEnd"/>
            <w:r w:rsidRPr="005A51CD">
              <w:rPr>
                <w:rFonts w:ascii="Times New Roman" w:eastAsia="Times New Roman" w:hAnsi="Times New Roman" w:cs="Times New Roman"/>
                <w:sz w:val="24"/>
                <w:szCs w:val="24"/>
                <w:lang w:eastAsia="ru-RU"/>
              </w:rPr>
              <w:t>, закомар.</w:t>
            </w:r>
          </w:p>
        </w:tc>
      </w:tr>
      <w:tr w:rsidR="005A51CD" w:rsidRPr="005A51CD" w:rsidTr="00811EDE">
        <w:trPr>
          <w:trHeight w:val="165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Коллегии</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центральные учреждения Российской империи, созданные Петром I по аналогии с западными и вытеснившие приказы. В </w:t>
            </w:r>
            <w:smartTag w:uri="urn:schemas-microsoft-com:office:smarttags" w:element="metricconverter">
              <w:smartTagPr>
                <w:attr w:name="ProductID" w:val="1717 г"/>
              </w:smartTagPr>
              <w:r w:rsidRPr="005A51CD">
                <w:rPr>
                  <w:rFonts w:ascii="Times New Roman" w:eastAsia="Times New Roman" w:hAnsi="Times New Roman" w:cs="Times New Roman"/>
                  <w:sz w:val="24"/>
                  <w:szCs w:val="24"/>
                  <w:lang w:eastAsia="ru-RU"/>
                </w:rPr>
                <w:t>1717 г</w:t>
              </w:r>
            </w:smartTag>
            <w:r w:rsidRPr="005A51CD">
              <w:rPr>
                <w:rFonts w:ascii="Times New Roman" w:eastAsia="Times New Roman" w:hAnsi="Times New Roman" w:cs="Times New Roman"/>
                <w:sz w:val="24"/>
                <w:szCs w:val="24"/>
                <w:lang w:eastAsia="ru-RU"/>
              </w:rPr>
              <w:t xml:space="preserve">. было введено 10 коллегий: Коллегия иностранных дел, Адмиралтейств-коллегия, Военная коллегия, Камер-коллегия, </w:t>
            </w:r>
            <w:proofErr w:type="spellStart"/>
            <w:r w:rsidRPr="005A51CD">
              <w:rPr>
                <w:rFonts w:ascii="Times New Roman" w:eastAsia="Times New Roman" w:hAnsi="Times New Roman" w:cs="Times New Roman"/>
                <w:sz w:val="24"/>
                <w:szCs w:val="24"/>
                <w:lang w:eastAsia="ru-RU"/>
              </w:rPr>
              <w:t>Штатс</w:t>
            </w:r>
            <w:proofErr w:type="spellEnd"/>
            <w:r w:rsidRPr="005A51CD">
              <w:rPr>
                <w:rFonts w:ascii="Times New Roman" w:eastAsia="Times New Roman" w:hAnsi="Times New Roman" w:cs="Times New Roman"/>
                <w:sz w:val="24"/>
                <w:szCs w:val="24"/>
                <w:lang w:eastAsia="ru-RU"/>
              </w:rPr>
              <w:t xml:space="preserve">-контор-коллегия, </w:t>
            </w:r>
            <w:proofErr w:type="spellStart"/>
            <w:r w:rsidRPr="005A51CD">
              <w:rPr>
                <w:rFonts w:ascii="Times New Roman" w:eastAsia="Times New Roman" w:hAnsi="Times New Roman" w:cs="Times New Roman"/>
                <w:sz w:val="24"/>
                <w:szCs w:val="24"/>
                <w:lang w:eastAsia="ru-RU"/>
              </w:rPr>
              <w:t>Ревизион</w:t>
            </w:r>
            <w:proofErr w:type="spellEnd"/>
            <w:r w:rsidRPr="005A51CD">
              <w:rPr>
                <w:rFonts w:ascii="Times New Roman" w:eastAsia="Times New Roman" w:hAnsi="Times New Roman" w:cs="Times New Roman"/>
                <w:sz w:val="24"/>
                <w:szCs w:val="24"/>
                <w:lang w:eastAsia="ru-RU"/>
              </w:rPr>
              <w:t>-коллегия, Юстиц-коллегия, Берг-коллегия, Коммерц-коллегия, Мануфактур-коллегия.</w:t>
            </w:r>
          </w:p>
        </w:tc>
      </w:tr>
      <w:tr w:rsidR="005A51CD" w:rsidRPr="005A51CD" w:rsidTr="00811EDE">
        <w:trPr>
          <w:trHeight w:val="47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Колонна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обработанный круглый в сечении столб, частями которого являются: ствол, капитель, база (в дорическом ордене отсутствуют.</w:t>
            </w:r>
          </w:p>
        </w:tc>
      </w:tr>
      <w:tr w:rsidR="005A51CD" w:rsidRPr="005A51CD" w:rsidTr="00811EDE">
        <w:trPr>
          <w:trHeight w:val="20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Колоннада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ряд колонн, поддерживающих перекрытие.</w:t>
            </w:r>
          </w:p>
        </w:tc>
      </w:tr>
      <w:tr w:rsidR="005A51CD" w:rsidRPr="005A51CD" w:rsidTr="00811EDE">
        <w:trPr>
          <w:trHeight w:val="92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Комедия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komodia</w:t>
            </w:r>
            <w:proofErr w:type="spellEnd"/>
            <w:r w:rsidRPr="005A51CD">
              <w:rPr>
                <w:rFonts w:ascii="Times New Roman" w:eastAsia="Times New Roman" w:hAnsi="Times New Roman" w:cs="Times New Roman"/>
                <w:sz w:val="24"/>
                <w:szCs w:val="24"/>
                <w:lang w:eastAsia="ru-RU"/>
              </w:rPr>
              <w:t xml:space="preserve"> — веселое представление, песни) один из видов драматургических произведений, в которых отражается смешное и несообразное в жизни, осмеивается какое-либо явление, черты человеческого характера.</w:t>
            </w:r>
          </w:p>
        </w:tc>
      </w:tr>
      <w:tr w:rsidR="005A51CD" w:rsidRPr="005A51CD" w:rsidTr="00811EDE">
        <w:trPr>
          <w:trHeight w:val="82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Консоль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жестко закрепленная одним концом балка, поддерживающая обычно балкон, карниз или колонны; снизу обычно декорирована волютами.</w:t>
            </w:r>
          </w:p>
        </w:tc>
      </w:tr>
      <w:tr w:rsidR="005A51CD" w:rsidRPr="005A51CD" w:rsidTr="00811EDE">
        <w:trPr>
          <w:trHeight w:val="82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Контрфорс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сontre</w:t>
            </w:r>
            <w:proofErr w:type="spellEnd"/>
            <w:r w:rsidRPr="005A51CD">
              <w:rPr>
                <w:rFonts w:ascii="Times New Roman" w:eastAsia="Times New Roman" w:hAnsi="Times New Roman" w:cs="Times New Roman"/>
                <w:sz w:val="24"/>
                <w:szCs w:val="24"/>
                <w:lang w:eastAsia="ru-RU"/>
              </w:rPr>
              <w:t xml:space="preserve"> – против, </w:t>
            </w:r>
            <w:proofErr w:type="spellStart"/>
            <w:r w:rsidRPr="005A51CD">
              <w:rPr>
                <w:rFonts w:ascii="Times New Roman" w:eastAsia="Times New Roman" w:hAnsi="Times New Roman" w:cs="Times New Roman"/>
                <w:i/>
                <w:iCs/>
                <w:sz w:val="24"/>
                <w:szCs w:val="24"/>
                <w:lang w:eastAsia="ru-RU"/>
              </w:rPr>
              <w:t>fortis</w:t>
            </w:r>
            <w:proofErr w:type="spellEnd"/>
            <w:r w:rsidRPr="005A51CD">
              <w:rPr>
                <w:rFonts w:ascii="Times New Roman" w:eastAsia="Times New Roman" w:hAnsi="Times New Roman" w:cs="Times New Roman"/>
                <w:sz w:val="24"/>
                <w:szCs w:val="24"/>
                <w:lang w:eastAsia="ru-RU"/>
              </w:rPr>
              <w:t xml:space="preserve"> — сильный) устой, вертикальная опора, расположенная с внешней стороны стены здания и принимающая на себя боковой распор. В архитектуре готики передача распора крестового (</w:t>
            </w:r>
            <w:proofErr w:type="spellStart"/>
            <w:r w:rsidRPr="005A51CD">
              <w:rPr>
                <w:rFonts w:ascii="Times New Roman" w:eastAsia="Times New Roman" w:hAnsi="Times New Roman" w:cs="Times New Roman"/>
                <w:sz w:val="24"/>
                <w:szCs w:val="24"/>
                <w:lang w:eastAsia="ru-RU"/>
              </w:rPr>
              <w:t>нервюрного</w:t>
            </w:r>
            <w:proofErr w:type="spellEnd"/>
            <w:r w:rsidRPr="005A51CD">
              <w:rPr>
                <w:rFonts w:ascii="Times New Roman" w:eastAsia="Times New Roman" w:hAnsi="Times New Roman" w:cs="Times New Roman"/>
                <w:sz w:val="24"/>
                <w:szCs w:val="24"/>
                <w:lang w:eastAsia="ru-RU"/>
              </w:rPr>
              <w:t>) свода на контрфорс осуществлялась при посредстве соединительных арок — аркбутанов. Применение контрфорсов позволило строителям готических соборов заменить внутри храма толстые опорные столбы тонкими колоннами и тем самым предельно облегчить всю композицию храмового интерьера, что составляет одну из важнейших особенностей этого стиля. Обычно контрфорс имеет простую форму: к основанию стены сечение контрфорса увеличивается по треугольнику или уступами. При малых нагрузках сечение по высоте может оставаться постоянным, и в этом случае контрфорс по своему виду приближается к пилястре.</w:t>
            </w:r>
          </w:p>
        </w:tc>
      </w:tr>
      <w:tr w:rsidR="005A51CD" w:rsidRPr="005A51CD" w:rsidTr="00811EDE">
        <w:trPr>
          <w:trHeight w:val="191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t>Конха</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koncha</w:t>
            </w:r>
            <w:proofErr w:type="spellEnd"/>
            <w:r w:rsidRPr="005A51CD">
              <w:rPr>
                <w:rFonts w:ascii="Times New Roman" w:eastAsia="Times New Roman" w:hAnsi="Times New Roman" w:cs="Times New Roman"/>
                <w:sz w:val="24"/>
                <w:szCs w:val="24"/>
                <w:lang w:eastAsia="ru-RU"/>
              </w:rPr>
              <w:t xml:space="preserve"> — раковина) полукупол, служащий для перекрытия полуцилиндрических частей (абсид, ниш) различных зданий. Созданная в восточной архитектуре эллинистического времени, </w:t>
            </w:r>
            <w:proofErr w:type="spellStart"/>
            <w:r w:rsidRPr="005A51CD">
              <w:rPr>
                <w:rFonts w:ascii="Times New Roman" w:eastAsia="Times New Roman" w:hAnsi="Times New Roman" w:cs="Times New Roman"/>
                <w:sz w:val="24"/>
                <w:szCs w:val="24"/>
                <w:lang w:eastAsia="ru-RU"/>
              </w:rPr>
              <w:t>конха</w:t>
            </w:r>
            <w:proofErr w:type="spellEnd"/>
            <w:r w:rsidRPr="005A51CD">
              <w:rPr>
                <w:rFonts w:ascii="Times New Roman" w:eastAsia="Times New Roman" w:hAnsi="Times New Roman" w:cs="Times New Roman"/>
                <w:sz w:val="24"/>
                <w:szCs w:val="24"/>
                <w:lang w:eastAsia="ru-RU"/>
              </w:rPr>
              <w:t xml:space="preserve"> использовалась в римском и византийском зодчестве. Большое распространение </w:t>
            </w:r>
            <w:proofErr w:type="spellStart"/>
            <w:r w:rsidRPr="005A51CD">
              <w:rPr>
                <w:rFonts w:ascii="Times New Roman" w:eastAsia="Times New Roman" w:hAnsi="Times New Roman" w:cs="Times New Roman"/>
                <w:sz w:val="24"/>
                <w:szCs w:val="24"/>
                <w:lang w:eastAsia="ru-RU"/>
              </w:rPr>
              <w:t>конха</w:t>
            </w:r>
            <w:proofErr w:type="spellEnd"/>
            <w:r w:rsidRPr="005A51CD">
              <w:rPr>
                <w:rFonts w:ascii="Times New Roman" w:eastAsia="Times New Roman" w:hAnsi="Times New Roman" w:cs="Times New Roman"/>
                <w:sz w:val="24"/>
                <w:szCs w:val="24"/>
                <w:lang w:eastAsia="ru-RU"/>
              </w:rPr>
              <w:t xml:space="preserve"> получила в средневековых культовых сооружениях, но также широко применялась в произведениях русской архитектуры.</w:t>
            </w:r>
          </w:p>
        </w:tc>
      </w:tr>
      <w:tr w:rsidR="005A51CD" w:rsidRPr="005A51CD" w:rsidTr="00811EDE">
        <w:trPr>
          <w:trHeight w:val="49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Кордегардия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или «</w:t>
            </w:r>
            <w:proofErr w:type="spellStart"/>
            <w:r w:rsidRPr="005A51CD">
              <w:rPr>
                <w:rFonts w:ascii="Times New Roman" w:eastAsia="Times New Roman" w:hAnsi="Times New Roman" w:cs="Times New Roman"/>
                <w:sz w:val="24"/>
                <w:szCs w:val="24"/>
                <w:lang w:eastAsia="ru-RU"/>
              </w:rPr>
              <w:t>кордегария</w:t>
            </w:r>
            <w:proofErr w:type="spellEnd"/>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corps</w:t>
            </w:r>
            <w:proofErr w:type="spellEnd"/>
            <w:r w:rsidRPr="005A51CD">
              <w:rPr>
                <w:rFonts w:ascii="Times New Roman" w:eastAsia="Times New Roman" w:hAnsi="Times New Roman" w:cs="Times New Roman"/>
                <w:i/>
                <w:iCs/>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de</w:t>
            </w:r>
            <w:proofErr w:type="spellEnd"/>
            <w:r w:rsidRPr="005A51CD">
              <w:rPr>
                <w:rFonts w:ascii="Times New Roman" w:eastAsia="Times New Roman" w:hAnsi="Times New Roman" w:cs="Times New Roman"/>
                <w:i/>
                <w:iCs/>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garde</w:t>
            </w:r>
            <w:proofErr w:type="spellEnd"/>
            <w:r w:rsidRPr="005A51CD">
              <w:rPr>
                <w:rFonts w:ascii="Times New Roman" w:eastAsia="Times New Roman" w:hAnsi="Times New Roman" w:cs="Times New Roman"/>
                <w:sz w:val="24"/>
                <w:szCs w:val="24"/>
                <w:lang w:eastAsia="ru-RU"/>
              </w:rPr>
              <w:t>) — павильон, отдельное здание, помещение для военного караула. То же, что гауптвахта.</w:t>
            </w:r>
          </w:p>
        </w:tc>
      </w:tr>
      <w:tr w:rsidR="005A51CD" w:rsidRPr="005A51CD" w:rsidTr="00811EDE">
        <w:trPr>
          <w:trHeight w:val="126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Кронверк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(нем. </w:t>
            </w:r>
            <w:proofErr w:type="spellStart"/>
            <w:r w:rsidRPr="005A51CD">
              <w:rPr>
                <w:rFonts w:ascii="Times New Roman" w:eastAsia="Times New Roman" w:hAnsi="Times New Roman" w:cs="Times New Roman"/>
                <w:i/>
                <w:iCs/>
                <w:sz w:val="24"/>
                <w:szCs w:val="24"/>
                <w:lang w:eastAsia="ru-RU"/>
              </w:rPr>
              <w:t>kronwerk</w:t>
            </w:r>
            <w:proofErr w:type="spellEnd"/>
            <w:r w:rsidRPr="005A51CD">
              <w:rPr>
                <w:rFonts w:ascii="Times New Roman" w:eastAsia="Times New Roman" w:hAnsi="Times New Roman" w:cs="Times New Roman"/>
                <w:sz w:val="24"/>
                <w:szCs w:val="24"/>
                <w:lang w:eastAsia="ru-RU"/>
              </w:rPr>
              <w:t xml:space="preserve"> — укрепление на главном направлении) наружное вспомогательное укрепление, возводившееся перед главным валом крепости с целью его усиления. Укрепление состояло из одного бастиона и двух полубастионов на флангах, что в плане имело вид короны, откуда и название.</w:t>
            </w:r>
          </w:p>
        </w:tc>
      </w:tr>
      <w:tr w:rsidR="005A51CD" w:rsidRPr="005A51CD" w:rsidTr="00811EDE">
        <w:trPr>
          <w:trHeight w:val="82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Культура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целостное единство всего того, что отличает человека от животного, что противостоит природе, — и вне человека, и в нем самом, и в его поведении.</w:t>
            </w:r>
          </w:p>
        </w:tc>
      </w:tr>
      <w:tr w:rsidR="005A51CD" w:rsidRPr="005A51CD" w:rsidTr="00811EDE">
        <w:trPr>
          <w:trHeight w:val="47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Купол</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покрытие здания частью сферы, эллипса, многогранника, зонтика и т. п.</w:t>
            </w:r>
          </w:p>
        </w:tc>
      </w:tr>
      <w:tr w:rsidR="005A51CD" w:rsidRPr="005A51CD" w:rsidTr="00811EDE">
        <w:trPr>
          <w:trHeight w:val="40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t>Курдонер</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парадный двор замка или дворца, огороженный с трех сторон строениями.</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Лавра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bookmarkStart w:id="28" w:name="lavra"/>
            <w:proofErr w:type="spellStart"/>
            <w:r w:rsidRPr="005A51CD">
              <w:rPr>
                <w:rFonts w:ascii="Times New Roman" w:eastAsia="Times New Roman" w:hAnsi="Times New Roman" w:cs="Times New Roman"/>
                <w:i/>
                <w:iCs/>
                <w:sz w:val="24"/>
                <w:szCs w:val="24"/>
                <w:lang w:eastAsia="ru-RU"/>
              </w:rPr>
              <w:t>layra</w:t>
            </w:r>
            <w:bookmarkEnd w:id="28"/>
            <w:proofErr w:type="spellEnd"/>
            <w:r w:rsidRPr="005A51CD">
              <w:rPr>
                <w:rFonts w:ascii="Times New Roman" w:eastAsia="Times New Roman" w:hAnsi="Times New Roman" w:cs="Times New Roman"/>
                <w:sz w:val="24"/>
                <w:szCs w:val="24"/>
                <w:lang w:eastAsia="ru-RU"/>
              </w:rPr>
              <w:t>) название крупных православных мужских монастырей, непосредственно подчиненных Синоду.</w:t>
            </w:r>
          </w:p>
        </w:tc>
      </w:tr>
      <w:tr w:rsidR="005A51CD" w:rsidRPr="005A51CD" w:rsidTr="00811EDE">
        <w:trPr>
          <w:trHeight w:val="40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Лоджия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помещение, открытое с одной из протяженных сторон и ограниченное аркадой.</w:t>
            </w:r>
          </w:p>
        </w:tc>
      </w:tr>
      <w:tr w:rsidR="005A51CD" w:rsidRPr="005A51CD" w:rsidTr="00811EDE">
        <w:trPr>
          <w:trHeight w:val="49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Лопатка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плоская колонна, примыкающая к стене и не имеющая базы и капители.</w:t>
            </w:r>
          </w:p>
        </w:tc>
      </w:tr>
      <w:tr w:rsidR="005A51CD" w:rsidRPr="005A51CD" w:rsidTr="00811EDE">
        <w:trPr>
          <w:trHeight w:val="58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after="0"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Лучковый</w:t>
            </w:r>
          </w:p>
          <w:p w:rsidR="005A51CD" w:rsidRPr="005A51CD" w:rsidRDefault="005A51CD" w:rsidP="005A51CD">
            <w:pPr>
              <w:spacing w:after="0"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фронтон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фронт </w:t>
            </w:r>
            <w:proofErr w:type="spellStart"/>
            <w:r w:rsidRPr="005A51CD">
              <w:rPr>
                <w:rFonts w:ascii="Times New Roman" w:eastAsia="Times New Roman" w:hAnsi="Times New Roman" w:cs="Times New Roman"/>
                <w:sz w:val="24"/>
                <w:szCs w:val="24"/>
                <w:lang w:eastAsia="ru-RU"/>
              </w:rPr>
              <w:t>сегментовидной</w:t>
            </w:r>
            <w:proofErr w:type="spellEnd"/>
            <w:r w:rsidRPr="005A51CD">
              <w:rPr>
                <w:rFonts w:ascii="Times New Roman" w:eastAsia="Times New Roman" w:hAnsi="Times New Roman" w:cs="Times New Roman"/>
                <w:sz w:val="24"/>
                <w:szCs w:val="24"/>
                <w:lang w:eastAsia="ru-RU"/>
              </w:rPr>
              <w:t xml:space="preserve"> формы, напоминающий по своим очертаниям натянутый лук.</w:t>
            </w:r>
          </w:p>
        </w:tc>
      </w:tr>
      <w:tr w:rsidR="005A51CD" w:rsidRPr="005A51CD" w:rsidTr="00811EDE">
        <w:trPr>
          <w:trHeight w:val="119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t>Люкарна</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lukarne</w:t>
            </w:r>
            <w:proofErr w:type="spellEnd"/>
            <w:r w:rsidRPr="005A51CD">
              <w:rPr>
                <w:rFonts w:ascii="Times New Roman" w:eastAsia="Times New Roman" w:hAnsi="Times New Roman" w:cs="Times New Roman"/>
                <w:sz w:val="24"/>
                <w:szCs w:val="24"/>
                <w:lang w:eastAsia="ru-RU"/>
              </w:rPr>
              <w:t xml:space="preserve"> от лат. </w:t>
            </w:r>
            <w:proofErr w:type="spellStart"/>
            <w:r w:rsidRPr="005A51CD">
              <w:rPr>
                <w:rFonts w:ascii="Times New Roman" w:eastAsia="Times New Roman" w:hAnsi="Times New Roman" w:cs="Times New Roman"/>
                <w:i/>
                <w:iCs/>
                <w:sz w:val="24"/>
                <w:szCs w:val="24"/>
                <w:lang w:eastAsia="ru-RU"/>
              </w:rPr>
              <w:t>lux</w:t>
            </w:r>
            <w:proofErr w:type="spellEnd"/>
            <w:r w:rsidRPr="005A51CD">
              <w:rPr>
                <w:rFonts w:ascii="Times New Roman" w:eastAsia="Times New Roman" w:hAnsi="Times New Roman" w:cs="Times New Roman"/>
                <w:sz w:val="24"/>
                <w:szCs w:val="24"/>
                <w:lang w:eastAsia="ru-RU"/>
              </w:rPr>
              <w:t xml:space="preserve"> — свет) оконный проем круглой или многоугольной формы в чердачном помещении или купольном перекрытии; зачастую имеет декоративное значение, украшается наличником, лепным обрамлением. К примеру, </w:t>
            </w:r>
            <w:proofErr w:type="spellStart"/>
            <w:r w:rsidRPr="005A51CD">
              <w:rPr>
                <w:rFonts w:ascii="Times New Roman" w:eastAsia="Times New Roman" w:hAnsi="Times New Roman" w:cs="Times New Roman"/>
                <w:sz w:val="24"/>
                <w:szCs w:val="24"/>
                <w:lang w:eastAsia="ru-RU"/>
              </w:rPr>
              <w:t>люкарны</w:t>
            </w:r>
            <w:proofErr w:type="spellEnd"/>
            <w:r w:rsidRPr="005A51CD">
              <w:rPr>
                <w:rFonts w:ascii="Times New Roman" w:eastAsia="Times New Roman" w:hAnsi="Times New Roman" w:cs="Times New Roman"/>
                <w:sz w:val="24"/>
                <w:szCs w:val="24"/>
                <w:lang w:eastAsia="ru-RU"/>
              </w:rPr>
              <w:t xml:space="preserve"> освещают </w:t>
            </w:r>
            <w:proofErr w:type="spellStart"/>
            <w:r w:rsidRPr="005A51CD">
              <w:rPr>
                <w:rFonts w:ascii="Times New Roman" w:eastAsia="Times New Roman" w:hAnsi="Times New Roman" w:cs="Times New Roman"/>
                <w:sz w:val="24"/>
                <w:szCs w:val="24"/>
                <w:lang w:eastAsia="ru-RU"/>
              </w:rPr>
              <w:t>межкупольное</w:t>
            </w:r>
            <w:proofErr w:type="spellEnd"/>
            <w:r w:rsidRPr="005A51CD">
              <w:rPr>
                <w:rFonts w:ascii="Times New Roman" w:eastAsia="Times New Roman" w:hAnsi="Times New Roman" w:cs="Times New Roman"/>
                <w:sz w:val="24"/>
                <w:szCs w:val="24"/>
                <w:lang w:eastAsia="ru-RU"/>
              </w:rPr>
              <w:t xml:space="preserve"> пространство Казанского собора.</w:t>
            </w:r>
          </w:p>
        </w:tc>
      </w:tr>
      <w:tr w:rsidR="005A51CD" w:rsidRPr="005A51CD" w:rsidTr="00811EDE">
        <w:trPr>
          <w:trHeight w:val="51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Манеж</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manege</w:t>
            </w:r>
            <w:proofErr w:type="spellEnd"/>
            <w:r w:rsidRPr="005A51CD">
              <w:rPr>
                <w:rFonts w:ascii="Times New Roman" w:eastAsia="Times New Roman" w:hAnsi="Times New Roman" w:cs="Times New Roman"/>
                <w:sz w:val="24"/>
                <w:szCs w:val="24"/>
                <w:lang w:eastAsia="ru-RU"/>
              </w:rPr>
              <w:t>) здание для тренировки лошадей, для обучения верховой езде и проведения конноспортивных состязаний.</w:t>
            </w:r>
          </w:p>
        </w:tc>
      </w:tr>
      <w:tr w:rsidR="005A51CD" w:rsidRPr="005A51CD" w:rsidTr="00811EDE">
        <w:trPr>
          <w:trHeight w:val="73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Маскарон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лепная, резная или литая маска в виде человеческого лица или головы зверя. Помещается над окнами, дверьми, арками, на фонтанах, вазах, мебели.</w:t>
            </w:r>
          </w:p>
        </w:tc>
      </w:tr>
      <w:tr w:rsidR="005A51CD" w:rsidRPr="005A51CD" w:rsidTr="00811EDE">
        <w:trPr>
          <w:trHeight w:val="10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Медальон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«большая медаль» от лат. </w:t>
            </w:r>
            <w:proofErr w:type="spellStart"/>
            <w:r w:rsidRPr="005A51CD">
              <w:rPr>
                <w:rFonts w:ascii="Times New Roman" w:eastAsia="Times New Roman" w:hAnsi="Times New Roman" w:cs="Times New Roman"/>
                <w:i/>
                <w:iCs/>
                <w:sz w:val="24"/>
                <w:szCs w:val="24"/>
                <w:lang w:eastAsia="ru-RU"/>
              </w:rPr>
              <w:t>metallum</w:t>
            </w:r>
            <w:proofErr w:type="spellEnd"/>
            <w:r w:rsidRPr="005A51CD">
              <w:rPr>
                <w:rFonts w:ascii="Times New Roman" w:eastAsia="Times New Roman" w:hAnsi="Times New Roman" w:cs="Times New Roman"/>
                <w:sz w:val="24"/>
                <w:szCs w:val="24"/>
                <w:lang w:eastAsia="ru-RU"/>
              </w:rPr>
              <w:t>) в архитектуре и прикладном искусстве рельеф или орнаментальный мотив, заключенный в овал или круг. Применяется в отделке зданий, мебели, в рисунках тканей и т. д.</w:t>
            </w:r>
          </w:p>
        </w:tc>
      </w:tr>
      <w:tr w:rsidR="005A51CD" w:rsidRPr="005A51CD" w:rsidTr="00811EDE">
        <w:trPr>
          <w:trHeight w:val="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Миниатюра</w:t>
            </w:r>
          </w:p>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на эмали</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миниатюра, выполненная в технике финифти. В петровскую эпоху особую популярность в России приобрела портретная миниатюра. Несмотря на малые размеры и специфику техники, миниатюрный портрет достигал глубины и серьезности образных характеристик. Портреты имели различную форму, но наиболее распространенными были круглая, овальная, восьмиугольная и фигурная. В виде миниатюр исполнялись и иконы с изображением Христа, святых, мучеников и т. д.</w:t>
            </w:r>
          </w:p>
        </w:tc>
      </w:tr>
      <w:tr w:rsidR="005A51CD" w:rsidRPr="005A51CD" w:rsidTr="00811EDE">
        <w:trPr>
          <w:trHeight w:val="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Модерн,</w:t>
            </w:r>
          </w:p>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модернизм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moderne</w:t>
            </w:r>
            <w:proofErr w:type="spellEnd"/>
            <w:r w:rsidRPr="005A51CD">
              <w:rPr>
                <w:rFonts w:ascii="Times New Roman" w:eastAsia="Times New Roman" w:hAnsi="Times New Roman" w:cs="Times New Roman"/>
                <w:sz w:val="24"/>
                <w:szCs w:val="24"/>
                <w:lang w:eastAsia="ru-RU"/>
              </w:rPr>
              <w:t xml:space="preserve"> — новейший, современный) стиль в европейском и американском искусстве конца XIX — начала XX в. Идейно-философской почвой, на которой родилось новое искусство, был неоромантизм, возрождавший идеи о противоречиях между индивидом и обществом, </w:t>
            </w:r>
            <w:proofErr w:type="spellStart"/>
            <w:r w:rsidRPr="005A51CD">
              <w:rPr>
                <w:rFonts w:ascii="Times New Roman" w:eastAsia="Times New Roman" w:hAnsi="Times New Roman" w:cs="Times New Roman"/>
                <w:sz w:val="24"/>
                <w:szCs w:val="24"/>
                <w:lang w:eastAsia="ru-RU"/>
              </w:rPr>
              <w:t>миростроительной</w:t>
            </w:r>
            <w:proofErr w:type="spellEnd"/>
            <w:r w:rsidRPr="005A51CD">
              <w:rPr>
                <w:rFonts w:ascii="Times New Roman" w:eastAsia="Times New Roman" w:hAnsi="Times New Roman" w:cs="Times New Roman"/>
                <w:sz w:val="24"/>
                <w:szCs w:val="24"/>
                <w:lang w:eastAsia="ru-RU"/>
              </w:rPr>
              <w:t xml:space="preserve"> миссии художника-демиурга, ведущей роли творческого прозрения в создании произведения искусства. В сочетании с теориями А. Шопенгауэра и Ф. Ницше и с усилением интереса к учениям о скрытых закономерностях саморазвития духа и материи, эти идеи приобрели в эстетике модерна самодовлеющее значение иррациональных импульсов к творчеству.</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Теоретики модерна, бельгийский архитектор Хенри Ван де </w:t>
            </w:r>
            <w:proofErr w:type="spellStart"/>
            <w:r w:rsidRPr="005A51CD">
              <w:rPr>
                <w:rFonts w:ascii="Times New Roman" w:eastAsia="Times New Roman" w:hAnsi="Times New Roman" w:cs="Times New Roman"/>
                <w:sz w:val="24"/>
                <w:szCs w:val="24"/>
                <w:lang w:eastAsia="ru-RU"/>
              </w:rPr>
              <w:t>Велде</w:t>
            </w:r>
            <w:proofErr w:type="spellEnd"/>
            <w:r w:rsidRPr="005A51CD">
              <w:rPr>
                <w:rFonts w:ascii="Times New Roman" w:eastAsia="Times New Roman" w:hAnsi="Times New Roman" w:cs="Times New Roman"/>
                <w:sz w:val="24"/>
                <w:szCs w:val="24"/>
                <w:lang w:eastAsia="ru-RU"/>
              </w:rPr>
              <w:t xml:space="preserve"> и английский архитектор Уильям Моррис, выдвинули утопическую идею о преобразовании окружающего мира посредством красоты. Идея синтеза искусств, основой которого выступала архитектура, </w:t>
            </w:r>
            <w:r w:rsidRPr="005A51CD">
              <w:rPr>
                <w:rFonts w:ascii="Times New Roman" w:eastAsia="Times New Roman" w:hAnsi="Times New Roman" w:cs="Times New Roman"/>
                <w:sz w:val="24"/>
                <w:szCs w:val="24"/>
                <w:lang w:eastAsia="ru-RU"/>
              </w:rPr>
              <w:lastRenderedPageBreak/>
              <w:t>способствовала возникновению оригинальной и яркой эстетики модерна, проявившей органическое слияние конструктивных и декоративных элементов. Характерные для архитектуры этого времени дома-иллюзии, дома-растения отрицали симметричность форм, а кованые перила выражали напряженный ритм эпохи. Особое место в стиле модерн занимает творчество испанского архитектора Гауди, дома и парковые композиции которого представляют собой непрерывный поток или бесконечную лиану. При этом любая часть конструкции или декора имела свое символическое религиозное значение (например, параболические арки отождествлялись со Святой Троицей).</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Что касается живописи модерна, то для нее характерны плоскостность, орнаментальность целого в сочетании с включенными в ткань произведения и иллюзорными, и натуралистическими деталями. Художественный язык модерна был во многом воплощением идей и образов символизма. С живописью модерна связаны Поль Гоген, участники группы </w:t>
            </w:r>
            <w:proofErr w:type="spellStart"/>
            <w:r w:rsidRPr="005A51CD">
              <w:rPr>
                <w:rFonts w:ascii="Times New Roman" w:eastAsia="Times New Roman" w:hAnsi="Times New Roman" w:cs="Times New Roman"/>
                <w:sz w:val="24"/>
                <w:szCs w:val="24"/>
                <w:lang w:eastAsia="ru-RU"/>
              </w:rPr>
              <w:t>Наби</w:t>
            </w:r>
            <w:proofErr w:type="spellEnd"/>
            <w:r w:rsidRPr="005A51CD">
              <w:rPr>
                <w:rFonts w:ascii="Times New Roman" w:eastAsia="Times New Roman" w:hAnsi="Times New Roman" w:cs="Times New Roman"/>
                <w:sz w:val="24"/>
                <w:szCs w:val="24"/>
                <w:lang w:eastAsia="ru-RU"/>
              </w:rPr>
              <w:t xml:space="preserve"> во Франции, Эдвард Мунк в Норвегии, М. А. Врубель и В. М. Васнецов, участники группы Мир искусства (А. Н. Бенуа, Л. С. </w:t>
            </w:r>
            <w:proofErr w:type="spellStart"/>
            <w:r w:rsidRPr="005A51CD">
              <w:rPr>
                <w:rFonts w:ascii="Times New Roman" w:eastAsia="Times New Roman" w:hAnsi="Times New Roman" w:cs="Times New Roman"/>
                <w:sz w:val="24"/>
                <w:szCs w:val="24"/>
                <w:lang w:eastAsia="ru-RU"/>
              </w:rPr>
              <w:t>Бакст</w:t>
            </w:r>
            <w:proofErr w:type="spellEnd"/>
            <w:r w:rsidRPr="005A51CD">
              <w:rPr>
                <w:rFonts w:ascii="Times New Roman" w:eastAsia="Times New Roman" w:hAnsi="Times New Roman" w:cs="Times New Roman"/>
                <w:sz w:val="24"/>
                <w:szCs w:val="24"/>
                <w:lang w:eastAsia="ru-RU"/>
              </w:rPr>
              <w:t>, К. А. Сомов) в России.</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Скульптура модерна отличалась текучестью форм и причудливостью силуэта, примером чего служит позднее творчество Огюста Родена во Франции и работы А. С. </w:t>
            </w:r>
            <w:proofErr w:type="spellStart"/>
            <w:r w:rsidRPr="005A51CD">
              <w:rPr>
                <w:rFonts w:ascii="Times New Roman" w:eastAsia="Times New Roman" w:hAnsi="Times New Roman" w:cs="Times New Roman"/>
                <w:sz w:val="24"/>
                <w:szCs w:val="24"/>
                <w:lang w:eastAsia="ru-RU"/>
              </w:rPr>
              <w:t>Голубкиной</w:t>
            </w:r>
            <w:proofErr w:type="spellEnd"/>
            <w:r w:rsidRPr="005A51CD">
              <w:rPr>
                <w:rFonts w:ascii="Times New Roman" w:eastAsia="Times New Roman" w:hAnsi="Times New Roman" w:cs="Times New Roman"/>
                <w:sz w:val="24"/>
                <w:szCs w:val="24"/>
                <w:lang w:eastAsia="ru-RU"/>
              </w:rPr>
              <w:t xml:space="preserve"> в России.</w:t>
            </w:r>
          </w:p>
        </w:tc>
      </w:tr>
      <w:tr w:rsidR="005A51CD" w:rsidRPr="005A51CD" w:rsidTr="00811EDE">
        <w:trPr>
          <w:trHeight w:val="3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Наличник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обрамление дверного или оконного проема.</w:t>
            </w:r>
          </w:p>
        </w:tc>
      </w:tr>
      <w:tr w:rsidR="005A51CD" w:rsidRPr="005A51CD" w:rsidTr="00811EDE">
        <w:trPr>
          <w:trHeight w:val="33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Неф</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одна из частей базилики, отделенная от других столбами или колоннами.</w:t>
            </w:r>
          </w:p>
        </w:tc>
      </w:tr>
      <w:tr w:rsidR="005A51CD" w:rsidRPr="005A51CD" w:rsidTr="00811EDE">
        <w:trPr>
          <w:trHeight w:val="42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Обелиск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каменный столб, суживающийся кверху, с пирамидальным завершением.</w:t>
            </w:r>
          </w:p>
        </w:tc>
      </w:tr>
      <w:tr w:rsidR="005A51CD" w:rsidRPr="005A51CD" w:rsidTr="00811EDE">
        <w:trPr>
          <w:trHeight w:val="49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Ода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ode</w:t>
            </w:r>
            <w:proofErr w:type="spellEnd"/>
            <w:r w:rsidRPr="005A51CD">
              <w:rPr>
                <w:rFonts w:ascii="Times New Roman" w:eastAsia="Times New Roman" w:hAnsi="Times New Roman" w:cs="Times New Roman"/>
                <w:sz w:val="24"/>
                <w:szCs w:val="24"/>
                <w:lang w:eastAsia="ru-RU"/>
              </w:rPr>
              <w:t xml:space="preserve"> — песнь) стихотворение восторженного характера в честь какого-либо лица или значительного события.</w:t>
            </w:r>
          </w:p>
        </w:tc>
      </w:tr>
      <w:tr w:rsidR="005A51CD" w:rsidRPr="005A51CD" w:rsidTr="00811EDE">
        <w:trPr>
          <w:trHeight w:val="13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Опера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(ит. </w:t>
            </w:r>
            <w:proofErr w:type="spellStart"/>
            <w:r w:rsidRPr="005A51CD">
              <w:rPr>
                <w:rFonts w:ascii="Times New Roman" w:eastAsia="Times New Roman" w:hAnsi="Times New Roman" w:cs="Times New Roman"/>
                <w:i/>
                <w:iCs/>
                <w:sz w:val="24"/>
                <w:szCs w:val="24"/>
                <w:lang w:eastAsia="ru-RU"/>
              </w:rPr>
              <w:t>opera</w:t>
            </w:r>
            <w:proofErr w:type="spellEnd"/>
            <w:r w:rsidRPr="005A51CD">
              <w:rPr>
                <w:rFonts w:ascii="Times New Roman" w:eastAsia="Times New Roman" w:hAnsi="Times New Roman" w:cs="Times New Roman"/>
                <w:sz w:val="24"/>
                <w:szCs w:val="24"/>
                <w:lang w:eastAsia="ru-RU"/>
              </w:rPr>
              <w:t xml:space="preserve"> — труд, дело, сочинение) вид музыкально-театрального искусства; музыкально-драматическое произведение, содержание которого воплощается в сценических музыкально-поэтических образах и выражается с помощью инструментальной (оркестровой) и вокальной (сольной, хоровой) музыки.</w:t>
            </w:r>
          </w:p>
        </w:tc>
      </w:tr>
      <w:tr w:rsidR="005A51CD" w:rsidRPr="005A51CD" w:rsidTr="00811EDE">
        <w:trPr>
          <w:trHeight w:val="101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Ордер</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принцип архитектурной композиции со строгим соотношением определенных элементов и пропорций. Классические виды ордера: дорический, ионический, коринфский, тосканский. Основу ордера составляют колонна, антаблемент, стереобат или цоколь и фронтон.</w:t>
            </w:r>
          </w:p>
        </w:tc>
      </w:tr>
      <w:tr w:rsidR="005A51CD" w:rsidRPr="005A51CD" w:rsidTr="00811EDE">
        <w:trPr>
          <w:trHeight w:val="73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Павильон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pavillon</w:t>
            </w:r>
            <w:proofErr w:type="spellEnd"/>
            <w:r w:rsidRPr="005A51CD">
              <w:rPr>
                <w:rFonts w:ascii="Times New Roman" w:eastAsia="Times New Roman" w:hAnsi="Times New Roman" w:cs="Times New Roman"/>
                <w:sz w:val="24"/>
                <w:szCs w:val="24"/>
                <w:lang w:eastAsia="ru-RU"/>
              </w:rPr>
              <w:t xml:space="preserve"> от лат. </w:t>
            </w:r>
            <w:proofErr w:type="spellStart"/>
            <w:r w:rsidRPr="005A51CD">
              <w:rPr>
                <w:rFonts w:ascii="Times New Roman" w:eastAsia="Times New Roman" w:hAnsi="Times New Roman" w:cs="Times New Roman"/>
                <w:i/>
                <w:iCs/>
                <w:sz w:val="24"/>
                <w:szCs w:val="24"/>
                <w:lang w:eastAsia="ru-RU"/>
              </w:rPr>
              <w:t>papilio</w:t>
            </w:r>
            <w:proofErr w:type="spellEnd"/>
            <w:r w:rsidRPr="005A51CD">
              <w:rPr>
                <w:rFonts w:ascii="Times New Roman" w:eastAsia="Times New Roman" w:hAnsi="Times New Roman" w:cs="Times New Roman"/>
                <w:sz w:val="24"/>
                <w:szCs w:val="24"/>
                <w:lang w:eastAsia="ru-RU"/>
              </w:rPr>
              <w:t xml:space="preserve"> — шатер) отдельно стоящая постройка облегченного типа, имеющая сравнительно небольшой компактный объем.</w:t>
            </w:r>
          </w:p>
        </w:tc>
      </w:tr>
      <w:tr w:rsidR="005A51CD" w:rsidRPr="005A51CD" w:rsidTr="00811EDE">
        <w:trPr>
          <w:trHeight w:val="30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lastRenderedPageBreak/>
              <w:t>Палладианство</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термин, применяющийся для характеристики одного из направлений классицизма (по имени крупнейшего мастера итальянского Возрождения </w:t>
            </w:r>
            <w:proofErr w:type="spellStart"/>
            <w:r w:rsidRPr="005A51CD">
              <w:rPr>
                <w:rFonts w:ascii="Times New Roman" w:eastAsia="Times New Roman" w:hAnsi="Times New Roman" w:cs="Times New Roman"/>
                <w:sz w:val="24"/>
                <w:szCs w:val="24"/>
                <w:lang w:eastAsia="ru-RU"/>
              </w:rPr>
              <w:t>Андреа</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sz w:val="24"/>
                <w:szCs w:val="24"/>
                <w:lang w:eastAsia="ru-RU"/>
              </w:rPr>
              <w:t>Палладио</w:t>
            </w:r>
            <w:proofErr w:type="spellEnd"/>
            <w:r w:rsidRPr="005A51CD">
              <w:rPr>
                <w:rFonts w:ascii="Times New Roman" w:eastAsia="Times New Roman" w:hAnsi="Times New Roman" w:cs="Times New Roman"/>
                <w:sz w:val="24"/>
                <w:szCs w:val="24"/>
                <w:lang w:eastAsia="ru-RU"/>
              </w:rPr>
              <w:t xml:space="preserve"> (1508–1580 гг.)). Разработанные </w:t>
            </w:r>
            <w:proofErr w:type="spellStart"/>
            <w:r w:rsidRPr="005A51CD">
              <w:rPr>
                <w:rFonts w:ascii="Times New Roman" w:eastAsia="Times New Roman" w:hAnsi="Times New Roman" w:cs="Times New Roman"/>
                <w:sz w:val="24"/>
                <w:szCs w:val="24"/>
                <w:lang w:eastAsia="ru-RU"/>
              </w:rPr>
              <w:t>Палладио</w:t>
            </w:r>
            <w:proofErr w:type="spellEnd"/>
            <w:r w:rsidRPr="005A51CD">
              <w:rPr>
                <w:rFonts w:ascii="Times New Roman" w:eastAsia="Times New Roman" w:hAnsi="Times New Roman" w:cs="Times New Roman"/>
                <w:sz w:val="24"/>
                <w:szCs w:val="24"/>
                <w:lang w:eastAsia="ru-RU"/>
              </w:rPr>
              <w:t xml:space="preserve"> на основе жизненных требований планы зданий всегда связывались им с композицией фасада. Особенностью приема </w:t>
            </w:r>
            <w:proofErr w:type="spellStart"/>
            <w:r w:rsidRPr="005A51CD">
              <w:rPr>
                <w:rFonts w:ascii="Times New Roman" w:eastAsia="Times New Roman" w:hAnsi="Times New Roman" w:cs="Times New Roman"/>
                <w:sz w:val="24"/>
                <w:szCs w:val="24"/>
                <w:lang w:eastAsia="ru-RU"/>
              </w:rPr>
              <w:t>Палладио</w:t>
            </w:r>
            <w:proofErr w:type="spellEnd"/>
            <w:r w:rsidRPr="005A51CD">
              <w:rPr>
                <w:rFonts w:ascii="Times New Roman" w:eastAsia="Times New Roman" w:hAnsi="Times New Roman" w:cs="Times New Roman"/>
                <w:sz w:val="24"/>
                <w:szCs w:val="24"/>
                <w:lang w:eastAsia="ru-RU"/>
              </w:rPr>
              <w:t xml:space="preserve"> было применение большого ордера, охватывающего несколько этажей. Архитектурное творчество зодчего, его умение широко использовать античное наследие, а также строгость и гармоничность его построек оказали большое воздействие на архитектуру классицизма. Его последователи в России: Дж. Кваренги, И. Е. </w:t>
            </w:r>
            <w:proofErr w:type="spellStart"/>
            <w:r w:rsidRPr="005A51CD">
              <w:rPr>
                <w:rFonts w:ascii="Times New Roman" w:eastAsia="Times New Roman" w:hAnsi="Times New Roman" w:cs="Times New Roman"/>
                <w:sz w:val="24"/>
                <w:szCs w:val="24"/>
                <w:lang w:eastAsia="ru-RU"/>
              </w:rPr>
              <w:t>Старов</w:t>
            </w:r>
            <w:proofErr w:type="spellEnd"/>
            <w:r w:rsidRPr="005A51CD">
              <w:rPr>
                <w:rFonts w:ascii="Times New Roman" w:eastAsia="Times New Roman" w:hAnsi="Times New Roman" w:cs="Times New Roman"/>
                <w:sz w:val="24"/>
                <w:szCs w:val="24"/>
                <w:lang w:eastAsia="ru-RU"/>
              </w:rPr>
              <w:t>, Н. А. Львов.</w:t>
            </w:r>
          </w:p>
        </w:tc>
      </w:tr>
      <w:tr w:rsidR="005A51CD" w:rsidRPr="005A51CD" w:rsidTr="00811EDE">
        <w:trPr>
          <w:trHeight w:val="49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Пандус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пологий спуск, заменяющий лестницу, часто служит для въезда экипажей.</w:t>
            </w:r>
          </w:p>
        </w:tc>
      </w:tr>
      <w:tr w:rsidR="005A51CD" w:rsidRPr="005A51CD" w:rsidTr="00811EDE">
        <w:trPr>
          <w:trHeight w:val="76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Парк английский</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для английского садово-паркового искусства характерен отказ от формализма регулярных композиций, в нем утверждается стилевое направление передачи красоты естественного ландшафта.</w:t>
            </w:r>
          </w:p>
        </w:tc>
      </w:tr>
      <w:tr w:rsidR="005A51CD" w:rsidRPr="005A51CD" w:rsidTr="00811EDE">
        <w:trPr>
          <w:trHeight w:val="111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Парсуна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persona</w:t>
            </w:r>
            <w:proofErr w:type="spellEnd"/>
            <w:r w:rsidRPr="005A51CD">
              <w:rPr>
                <w:rFonts w:ascii="Times New Roman" w:eastAsia="Times New Roman" w:hAnsi="Times New Roman" w:cs="Times New Roman"/>
                <w:sz w:val="24"/>
                <w:szCs w:val="24"/>
                <w:lang w:eastAsia="ru-RU"/>
              </w:rPr>
              <w:t xml:space="preserve"> — личность, лицо) тип портретного искусства, в котором стилистически соединяются качества и приемы традиционной древнерусской иконописи и западноевропейской светской картины с натуры, масляными красками.</w:t>
            </w:r>
          </w:p>
        </w:tc>
      </w:tr>
      <w:tr w:rsidR="005A51CD" w:rsidRPr="005A51CD" w:rsidTr="00811EDE">
        <w:trPr>
          <w:trHeight w:val="136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Парус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треугольник между двумя поставленными под прямым углом арками, создает переход от квадратного в плане пространства к куполу или к барабану купола. В различных странах и эпохах применялись паруса разных типов: арочные, воронкообразные, ступенчатые, сталактитовые, </w:t>
            </w:r>
            <w:proofErr w:type="spellStart"/>
            <w:r w:rsidRPr="005A51CD">
              <w:rPr>
                <w:rFonts w:ascii="Times New Roman" w:eastAsia="Times New Roman" w:hAnsi="Times New Roman" w:cs="Times New Roman"/>
                <w:sz w:val="24"/>
                <w:szCs w:val="24"/>
                <w:lang w:eastAsia="ru-RU"/>
              </w:rPr>
              <w:t>конховые</w:t>
            </w:r>
            <w:proofErr w:type="spellEnd"/>
            <w:r w:rsidRPr="005A51CD">
              <w:rPr>
                <w:rFonts w:ascii="Times New Roman" w:eastAsia="Times New Roman" w:hAnsi="Times New Roman" w:cs="Times New Roman"/>
                <w:sz w:val="24"/>
                <w:szCs w:val="24"/>
                <w:lang w:eastAsia="ru-RU"/>
              </w:rPr>
              <w:t xml:space="preserve"> и т. д.</w:t>
            </w:r>
          </w:p>
        </w:tc>
      </w:tr>
      <w:tr w:rsidR="005A51CD" w:rsidRPr="005A51CD" w:rsidTr="00811EDE">
        <w:trPr>
          <w:trHeight w:val="4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Пейзаж</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paysage</w:t>
            </w:r>
            <w:proofErr w:type="spellEnd"/>
            <w:r w:rsidRPr="005A51CD">
              <w:rPr>
                <w:rFonts w:ascii="Times New Roman" w:eastAsia="Times New Roman" w:hAnsi="Times New Roman" w:cs="Times New Roman"/>
                <w:sz w:val="24"/>
                <w:szCs w:val="24"/>
                <w:lang w:eastAsia="ru-RU"/>
              </w:rPr>
              <w:t xml:space="preserve"> — местность, страна) произведение, на котором изображена природа. Существуют разновидности пейзажа: городской (изображающий вид города), архитектурный (изображающий архитектурные сооружения), марина (изображение моря) и др. Как самостоятельный жанр пейзаж возник в Китае в XII веке. В европейской живописи он начал развиваться с XVI века. До этого природа изображалась как фон в произведениях исторического и портретного жанров. Новым этапом в развитии пейзажной живописи явился пленэр (в переводе с французского означает «открытый воздух»), когда произведения живописи создавались в естественных условиях, непосредственно на природе. Благодаря этому пейзажи стали более реалистичными и жизненными.</w:t>
            </w:r>
          </w:p>
        </w:tc>
      </w:tr>
      <w:tr w:rsidR="005A51CD" w:rsidRPr="005A51CD" w:rsidTr="00811EDE">
        <w:trPr>
          <w:trHeight w:val="82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Перспектива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perspicio</w:t>
            </w:r>
            <w:proofErr w:type="spellEnd"/>
            <w:r w:rsidRPr="005A51CD">
              <w:rPr>
                <w:rFonts w:ascii="Times New Roman" w:eastAsia="Times New Roman" w:hAnsi="Times New Roman" w:cs="Times New Roman"/>
                <w:sz w:val="24"/>
                <w:szCs w:val="24"/>
                <w:lang w:eastAsia="ru-RU"/>
              </w:rPr>
              <w:t xml:space="preserve"> — ясно вижу) наука видения пространства, система практических способов и приемов изображения пространства на плоскости.</w:t>
            </w:r>
          </w:p>
        </w:tc>
      </w:tr>
      <w:tr w:rsidR="005A51CD" w:rsidRPr="005A51CD" w:rsidTr="00811EDE">
        <w:trPr>
          <w:trHeight w:val="22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Пилон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pylon</w:t>
            </w:r>
            <w:proofErr w:type="spellEnd"/>
            <w:r w:rsidRPr="005A51CD">
              <w:rPr>
                <w:rFonts w:ascii="Times New Roman" w:eastAsia="Times New Roman" w:hAnsi="Times New Roman" w:cs="Times New Roman"/>
                <w:sz w:val="24"/>
                <w:szCs w:val="24"/>
                <w:lang w:eastAsia="ru-RU"/>
              </w:rPr>
              <w:t xml:space="preserve"> — ворота, портал) две высокие, узкие в плане, усеченные пирамиды с входным порталом между ними, составляющие монументальные входы в древнеегипетские храмы; массивные столбы, стоящие по сторонам въездов, входов на территорию общественных зданий, парков и т. д.; обычно служат пьедесталом для скульптуры, вазонов. Пилонами называют так же мощные опоры (большого сечения, чаще прямоугольные в плане), которые поддерживают плоские перекрытия, своды, арки, устои мостов.</w:t>
            </w:r>
          </w:p>
        </w:tc>
      </w:tr>
      <w:tr w:rsidR="005A51CD" w:rsidRPr="005A51CD" w:rsidTr="00811EDE">
        <w:trPr>
          <w:trHeight w:val="3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Пилястра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вертикальный плоский выступ в стене с базой и капителью.</w:t>
            </w:r>
          </w:p>
        </w:tc>
      </w:tr>
      <w:tr w:rsidR="005A51CD" w:rsidRPr="005A51CD" w:rsidTr="00811EDE">
        <w:trPr>
          <w:trHeight w:val="31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Плафон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потолок или свод, украшенный живописью или лепкой.</w:t>
            </w:r>
          </w:p>
        </w:tc>
      </w:tr>
      <w:tr w:rsidR="005A51CD" w:rsidRPr="005A51CD" w:rsidTr="00811EDE">
        <w:trPr>
          <w:trHeight w:val="49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Плетенка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плетеный орнамент, применяющийся для украшений, например, вала на базах, цоколях.</w:t>
            </w:r>
          </w:p>
        </w:tc>
      </w:tr>
      <w:tr w:rsidR="005A51CD" w:rsidRPr="005A51CD" w:rsidTr="00811EDE">
        <w:trPr>
          <w:trHeight w:val="4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Полуколонна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колонна, выступающая из плоскости стены по всей высоте на половину диаметра.</w:t>
            </w:r>
          </w:p>
        </w:tc>
      </w:tr>
      <w:tr w:rsidR="005A51CD" w:rsidRPr="005A51CD" w:rsidTr="00811EDE">
        <w:trPr>
          <w:trHeight w:val="84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Портал</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нарядно украшенный вход в общественное здание или храм; несколько уходящих в глубину, постепенно уменьшающихся арок или уступов образуют портал перспективный.</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Портик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галерея на столбах или колоннах, завершенная фронтоном или аттиком, перед входом в здание.</w:t>
            </w:r>
          </w:p>
        </w:tc>
      </w:tr>
      <w:tr w:rsidR="005A51CD" w:rsidRPr="005A51CD" w:rsidTr="00811EDE">
        <w:trPr>
          <w:trHeight w:val="96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Портрет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(франц. </w:t>
            </w:r>
            <w:proofErr w:type="spellStart"/>
            <w:r w:rsidRPr="005A51CD">
              <w:rPr>
                <w:rFonts w:ascii="Times New Roman" w:eastAsia="Times New Roman" w:hAnsi="Times New Roman" w:cs="Times New Roman"/>
                <w:i/>
                <w:iCs/>
                <w:sz w:val="24"/>
                <w:szCs w:val="24"/>
                <w:lang w:eastAsia="ru-RU"/>
              </w:rPr>
              <w:t>portrait</w:t>
            </w:r>
            <w:proofErr w:type="spellEnd"/>
            <w:r w:rsidRPr="005A51CD">
              <w:rPr>
                <w:rFonts w:ascii="Times New Roman" w:eastAsia="Times New Roman" w:hAnsi="Times New Roman" w:cs="Times New Roman"/>
                <w:sz w:val="24"/>
                <w:szCs w:val="24"/>
                <w:lang w:eastAsia="ru-RU"/>
              </w:rPr>
              <w:t>) один из жанров живописи, скульптуры и графики, посвященный изображению конкретного человека или группы людей, реально существующих или существовавших в прошлом. Индивидуализированное изображение лица, хоть и соединенное еще с иконописными приемами, свидетельствует, что уже в XVII веке произошло отделение светского искусства от религиозного с последующим самостоятельным развитием. С расцветом в России гравюры и архитектуры, который был связан с основанием Петербурга в 1703 году, искусство портрета получило большое развитие. Выдвижение Петром людей незнатного происхождения, но отличавшихся умом и способностями, на важные государственные должности немало способствовало интересу к личности человека. Это, в свою очередь, содействовало развитию портретного жанра.</w:t>
            </w:r>
          </w:p>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Различают портреты: головной, </w:t>
            </w:r>
            <w:proofErr w:type="spellStart"/>
            <w:r w:rsidRPr="005A51CD">
              <w:rPr>
                <w:rFonts w:ascii="Times New Roman" w:eastAsia="Times New Roman" w:hAnsi="Times New Roman" w:cs="Times New Roman"/>
                <w:sz w:val="24"/>
                <w:szCs w:val="24"/>
                <w:lang w:eastAsia="ru-RU"/>
              </w:rPr>
              <w:t>оплечный</w:t>
            </w:r>
            <w:proofErr w:type="spellEnd"/>
            <w:r w:rsidRPr="005A51CD">
              <w:rPr>
                <w:rFonts w:ascii="Times New Roman" w:eastAsia="Times New Roman" w:hAnsi="Times New Roman" w:cs="Times New Roman"/>
                <w:sz w:val="24"/>
                <w:szCs w:val="24"/>
                <w:lang w:eastAsia="ru-RU"/>
              </w:rPr>
              <w:t>, подгрудный, поясной, поколенный и портрет в рост; по форме: прямоугольный, овальный, круглый, овал, вписанный в прямоугольник. Портреты могут быть подписными, т. е. подписанными автором, либо неподписными (не содержащих авторских подписей).</w:t>
            </w:r>
          </w:p>
        </w:tc>
      </w:tr>
      <w:tr w:rsidR="005A51CD" w:rsidRPr="005A51CD" w:rsidTr="00811EDE">
        <w:trPr>
          <w:trHeight w:val="24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Пропилеи</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монументальные ворота с колоннадой; вход на акрополь.</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Просвещение</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идейное течение XVIII — середины XIX вв. В ряде стран Западной Европы движение было настолько широким и важным, что уже у его современников возникло представление о пришедшей на смену мрачному средневековью эпохе Просвещения. Термин «Просвещение» встречается у Вольтера, И. Гердера и др.; окончательно он утвердился после статьи И. Канта «Что такое Просвещение?» (</w:t>
            </w:r>
            <w:smartTag w:uri="urn:schemas-microsoft-com:office:smarttags" w:element="metricconverter">
              <w:smartTagPr>
                <w:attr w:name="ProductID" w:val="1784 г"/>
              </w:smartTagPr>
              <w:r w:rsidRPr="005A51CD">
                <w:rPr>
                  <w:rFonts w:ascii="Times New Roman" w:eastAsia="Times New Roman" w:hAnsi="Times New Roman" w:cs="Times New Roman"/>
                  <w:sz w:val="24"/>
                  <w:szCs w:val="24"/>
                  <w:lang w:eastAsia="ru-RU"/>
                </w:rPr>
                <w:t>1784 г</w:t>
              </w:r>
            </w:smartTag>
            <w:r w:rsidRPr="005A51CD">
              <w:rPr>
                <w:rFonts w:ascii="Times New Roman" w:eastAsia="Times New Roman" w:hAnsi="Times New Roman" w:cs="Times New Roman"/>
                <w:sz w:val="24"/>
                <w:szCs w:val="24"/>
                <w:lang w:eastAsia="ru-RU"/>
              </w:rPr>
              <w:t xml:space="preserve">.). Историческая наука XIX века стала характеризовать Просвещение как эпоху безграничной веры в человеческий разум, в возможность перестроить общество на разумных основаниях, как эру крушения теологического догматизма, торжества науки над средневековой схоластикой. Главные представители Просвещения в Англии — Дж. Локк, Дж. Коллинз, Дж. </w:t>
            </w:r>
            <w:proofErr w:type="spellStart"/>
            <w:r w:rsidRPr="005A51CD">
              <w:rPr>
                <w:rFonts w:ascii="Times New Roman" w:eastAsia="Times New Roman" w:hAnsi="Times New Roman" w:cs="Times New Roman"/>
                <w:sz w:val="24"/>
                <w:szCs w:val="24"/>
                <w:lang w:eastAsia="ru-RU"/>
              </w:rPr>
              <w:t>Толанд</w:t>
            </w:r>
            <w:proofErr w:type="spellEnd"/>
            <w:r w:rsidRPr="005A51CD">
              <w:rPr>
                <w:rFonts w:ascii="Times New Roman" w:eastAsia="Times New Roman" w:hAnsi="Times New Roman" w:cs="Times New Roman"/>
                <w:sz w:val="24"/>
                <w:szCs w:val="24"/>
                <w:lang w:eastAsia="ru-RU"/>
              </w:rPr>
              <w:t xml:space="preserve">; во Франции — Вольтер, Ш. Монтескье, Ж. Ж. Руссо, Д. Дидро, К. А. Гельвеций, П. А. Гольбах; в Германии — Г. Э. Лессинг, И. Г. Гердер, И. В. Гёте; в США — Т. </w:t>
            </w:r>
            <w:proofErr w:type="spellStart"/>
            <w:r w:rsidRPr="005A51CD">
              <w:rPr>
                <w:rFonts w:ascii="Times New Roman" w:eastAsia="Times New Roman" w:hAnsi="Times New Roman" w:cs="Times New Roman"/>
                <w:sz w:val="24"/>
                <w:szCs w:val="24"/>
                <w:lang w:eastAsia="ru-RU"/>
              </w:rPr>
              <w:t>Джефферсон</w:t>
            </w:r>
            <w:proofErr w:type="spellEnd"/>
            <w:r w:rsidRPr="005A51CD">
              <w:rPr>
                <w:rFonts w:ascii="Times New Roman" w:eastAsia="Times New Roman" w:hAnsi="Times New Roman" w:cs="Times New Roman"/>
                <w:sz w:val="24"/>
                <w:szCs w:val="24"/>
                <w:lang w:eastAsia="ru-RU"/>
              </w:rPr>
              <w:t xml:space="preserve">, Б. Франклин, Т. </w:t>
            </w:r>
            <w:proofErr w:type="spellStart"/>
            <w:r w:rsidRPr="005A51CD">
              <w:rPr>
                <w:rFonts w:ascii="Times New Roman" w:eastAsia="Times New Roman" w:hAnsi="Times New Roman" w:cs="Times New Roman"/>
                <w:sz w:val="24"/>
                <w:szCs w:val="24"/>
                <w:lang w:eastAsia="ru-RU"/>
              </w:rPr>
              <w:t>Пейн</w:t>
            </w:r>
            <w:proofErr w:type="spellEnd"/>
            <w:r w:rsidRPr="005A51CD">
              <w:rPr>
                <w:rFonts w:ascii="Times New Roman" w:eastAsia="Times New Roman" w:hAnsi="Times New Roman" w:cs="Times New Roman"/>
                <w:sz w:val="24"/>
                <w:szCs w:val="24"/>
                <w:lang w:eastAsia="ru-RU"/>
              </w:rPr>
              <w:t xml:space="preserve">; в России — Н. И. Новиков, А. Н. Радищев. Идеи Просвещения оказали значительное влияние на развитие общественной мысли. Вместе с тем в XIX–XX вв. идеология </w:t>
            </w:r>
            <w:r w:rsidRPr="005A51CD">
              <w:rPr>
                <w:rFonts w:ascii="Times New Roman" w:eastAsia="Times New Roman" w:hAnsi="Times New Roman" w:cs="Times New Roman"/>
                <w:sz w:val="24"/>
                <w:szCs w:val="24"/>
                <w:lang w:eastAsia="ru-RU"/>
              </w:rPr>
              <w:lastRenderedPageBreak/>
              <w:t>Просвещения нередко подвергалась критике за идеализацию человеческой природы, оптимистическое толкование прогресса как неуклонного развития общества на основе совершенствования разума.</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Пьедестал</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подножие, основание памятника, статуи, колонны, состоящее из трех частей: цоколь, стул, карниз.</w:t>
            </w:r>
          </w:p>
        </w:tc>
      </w:tr>
      <w:tr w:rsidR="005A51CD" w:rsidRPr="005A51CD" w:rsidTr="00811EDE">
        <w:trPr>
          <w:trHeight w:val="81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Ракурс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 искусстве это перспективное сокращение удаленных от зрителя форм, фигур или предметов, изображенных на рисунке, картине, барельефе.</w:t>
            </w:r>
          </w:p>
        </w:tc>
      </w:tr>
      <w:tr w:rsidR="005A51CD" w:rsidRPr="005A51CD" w:rsidTr="00811EDE">
        <w:trPr>
          <w:trHeight w:val="26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Рациональный</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основанный на разуме, логике.</w:t>
            </w:r>
          </w:p>
        </w:tc>
      </w:tr>
      <w:tr w:rsidR="005A51CD" w:rsidRPr="005A51CD" w:rsidTr="00811EDE">
        <w:trPr>
          <w:trHeight w:val="4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Реализм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(от лат. </w:t>
            </w:r>
            <w:proofErr w:type="spellStart"/>
            <w:r w:rsidRPr="005A51CD">
              <w:rPr>
                <w:rFonts w:ascii="Times New Roman" w:eastAsia="Times New Roman" w:hAnsi="Times New Roman" w:cs="Times New Roman"/>
                <w:i/>
                <w:iCs/>
                <w:sz w:val="24"/>
                <w:szCs w:val="24"/>
                <w:lang w:eastAsia="ru-RU"/>
              </w:rPr>
              <w:t>realis</w:t>
            </w:r>
            <w:proofErr w:type="spellEnd"/>
            <w:r w:rsidRPr="005A51CD">
              <w:rPr>
                <w:rFonts w:ascii="Times New Roman" w:eastAsia="Times New Roman" w:hAnsi="Times New Roman" w:cs="Times New Roman"/>
                <w:sz w:val="24"/>
                <w:szCs w:val="24"/>
                <w:lang w:eastAsia="ru-RU"/>
              </w:rPr>
              <w:t xml:space="preserve"> — вещественный) художественный метод; его основа — принцип жизненной правды, правдоподобие в изображении событий, людей, предметов. Реализм стремится к глубинному постижению жизни, к широкому охвату действительности с присущими ей противоречиями, признает право художника освещать все стороны жизни без ограничения. Искусство реализма показывает взаимодействие человека со средой, воздействие общественных условий на человеческие судьбы, влияние социальных обстоятельств на нравы и духовный мир людей, активную преобразующую роль общественных движений.</w:t>
            </w:r>
          </w:p>
        </w:tc>
      </w:tr>
      <w:tr w:rsidR="005A51CD" w:rsidRPr="005A51CD" w:rsidTr="00811EDE">
        <w:trPr>
          <w:trHeight w:val="15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Регулярный</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геометрически правильный по своей планировке.</w:t>
            </w:r>
          </w:p>
        </w:tc>
      </w:tr>
      <w:tr w:rsidR="005A51CD" w:rsidRPr="005A51CD" w:rsidTr="00811EDE">
        <w:trPr>
          <w:trHeight w:val="51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Рельеф</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relief</w:t>
            </w:r>
            <w:proofErr w:type="spellEnd"/>
            <w:r w:rsidRPr="005A51CD">
              <w:rPr>
                <w:rFonts w:ascii="Times New Roman" w:eastAsia="Times New Roman" w:hAnsi="Times New Roman" w:cs="Times New Roman"/>
                <w:sz w:val="24"/>
                <w:szCs w:val="24"/>
                <w:lang w:eastAsia="ru-RU"/>
              </w:rPr>
              <w:t>) скульптурное произведение с выпуклым или углубленным изображением на плоскости.</w:t>
            </w:r>
          </w:p>
        </w:tc>
      </w:tr>
      <w:tr w:rsidR="005A51CD" w:rsidRPr="005A51CD" w:rsidTr="00811EDE">
        <w:trPr>
          <w:trHeight w:val="194"/>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Ризалит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часть здания, выступающая за основную линию фасада.</w:t>
            </w:r>
          </w:p>
        </w:tc>
      </w:tr>
      <w:tr w:rsidR="005A51CD" w:rsidRPr="005A51CD" w:rsidTr="00811EDE">
        <w:trPr>
          <w:trHeight w:val="74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Розетка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rosette</w:t>
            </w:r>
            <w:proofErr w:type="spellEnd"/>
            <w:r w:rsidRPr="005A51CD">
              <w:rPr>
                <w:rFonts w:ascii="Times New Roman" w:eastAsia="Times New Roman" w:hAnsi="Times New Roman" w:cs="Times New Roman"/>
                <w:sz w:val="24"/>
                <w:szCs w:val="24"/>
                <w:lang w:eastAsia="ru-RU"/>
              </w:rPr>
              <w:t xml:space="preserve"> — розочка) орнаментальный мотив в виде стилизованного распустившегося цветка, например, розы; чаще всего используется для заполнения поля кессонов.</w:t>
            </w:r>
          </w:p>
        </w:tc>
      </w:tr>
      <w:tr w:rsidR="005A51CD" w:rsidRPr="005A51CD" w:rsidTr="00811EDE">
        <w:trPr>
          <w:trHeight w:val="55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Рокайль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декоративный орнамент, имитирующий соединение причудливых раковин и диковинных растений.</w:t>
            </w:r>
          </w:p>
        </w:tc>
      </w:tr>
      <w:tr w:rsidR="005A51CD" w:rsidRPr="005A51CD" w:rsidTr="00811EDE">
        <w:trPr>
          <w:trHeight w:val="68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Рококо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rococo</w:t>
            </w:r>
            <w:proofErr w:type="spellEnd"/>
            <w:r w:rsidRPr="005A51CD">
              <w:rPr>
                <w:rFonts w:ascii="Times New Roman" w:eastAsia="Times New Roman" w:hAnsi="Times New Roman" w:cs="Times New Roman"/>
                <w:sz w:val="24"/>
                <w:szCs w:val="24"/>
                <w:lang w:eastAsia="ru-RU"/>
              </w:rPr>
              <w:t xml:space="preserve"> — раковина) возникший в первой половине XVIII века во Франции архитектурный и декоративный стиль, отличающийся изысканной сложностью форм и причудливым орнаментом.</w:t>
            </w:r>
          </w:p>
        </w:tc>
      </w:tr>
      <w:tr w:rsidR="005A51CD" w:rsidRPr="005A51CD" w:rsidTr="00811EDE">
        <w:trPr>
          <w:trHeight w:val="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Романс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romance</w:t>
            </w:r>
            <w:proofErr w:type="spellEnd"/>
            <w:r w:rsidRPr="005A51CD">
              <w:rPr>
                <w:rFonts w:ascii="Times New Roman" w:eastAsia="Times New Roman" w:hAnsi="Times New Roman" w:cs="Times New Roman"/>
                <w:sz w:val="24"/>
                <w:szCs w:val="24"/>
                <w:lang w:eastAsia="ru-RU"/>
              </w:rPr>
              <w:t xml:space="preserve"> от </w:t>
            </w:r>
            <w:proofErr w:type="spellStart"/>
            <w:r w:rsidRPr="005A51CD">
              <w:rPr>
                <w:rFonts w:ascii="Times New Roman" w:eastAsia="Times New Roman" w:hAnsi="Times New Roman" w:cs="Times New Roman"/>
                <w:i/>
                <w:iCs/>
                <w:sz w:val="24"/>
                <w:szCs w:val="24"/>
                <w:lang w:eastAsia="ru-RU"/>
              </w:rPr>
              <w:t>roman</w:t>
            </w:r>
            <w:proofErr w:type="spellEnd"/>
            <w:r w:rsidRPr="005A51CD">
              <w:rPr>
                <w:rFonts w:ascii="Times New Roman" w:eastAsia="Times New Roman" w:hAnsi="Times New Roman" w:cs="Times New Roman"/>
                <w:sz w:val="24"/>
                <w:szCs w:val="24"/>
                <w:lang w:eastAsia="ru-RU"/>
              </w:rPr>
              <w:t xml:space="preserve"> — романский) небольшое музыкально-поэтическое произведение для голоса с сопровождением (на фортепьяно, гитаре и т. п.); романсом часто называют инструментальные музыкальные пьесы (для скрипки, фортепьяно, виолончели), отличающиеся преобладанием мелодического начала.</w:t>
            </w:r>
          </w:p>
        </w:tc>
      </w:tr>
      <w:tr w:rsidR="005A51CD" w:rsidRPr="005A51CD" w:rsidTr="00811EDE">
        <w:trPr>
          <w:trHeight w:val="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Романтизм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romantisme</w:t>
            </w:r>
            <w:proofErr w:type="spellEnd"/>
            <w:r w:rsidRPr="005A51CD">
              <w:rPr>
                <w:rFonts w:ascii="Times New Roman" w:eastAsia="Times New Roman" w:hAnsi="Times New Roman" w:cs="Times New Roman"/>
                <w:sz w:val="24"/>
                <w:szCs w:val="24"/>
                <w:lang w:eastAsia="ru-RU"/>
              </w:rPr>
              <w:t xml:space="preserve"> — странное, фантастическое) идейное и художественное направление в духовной культуре конца XVIII — первой половины XIX вв. Отразив разочарование в итогах Французской революции конца XVIII в., в идеологии Просвещения и общественном прогрессе, романтизм противопоставил утилитаризму и нивелированию личности устремленность к безграничной свободе и «бесконечному», жажду совершенства и обновления, пафос личной и гражданской независимости. Мучительный разлад идеала и социальной действительности — основа романтического мировосприятия и искусства. Утверждение </w:t>
            </w:r>
            <w:proofErr w:type="spellStart"/>
            <w:r w:rsidRPr="005A51CD">
              <w:rPr>
                <w:rFonts w:ascii="Times New Roman" w:eastAsia="Times New Roman" w:hAnsi="Times New Roman" w:cs="Times New Roman"/>
                <w:sz w:val="24"/>
                <w:szCs w:val="24"/>
                <w:lang w:eastAsia="ru-RU"/>
              </w:rPr>
              <w:t>самоценности</w:t>
            </w:r>
            <w:proofErr w:type="spellEnd"/>
            <w:r w:rsidRPr="005A51CD">
              <w:rPr>
                <w:rFonts w:ascii="Times New Roman" w:eastAsia="Times New Roman" w:hAnsi="Times New Roman" w:cs="Times New Roman"/>
                <w:sz w:val="24"/>
                <w:szCs w:val="24"/>
                <w:lang w:eastAsia="ru-RU"/>
              </w:rPr>
              <w:t xml:space="preserve"> личности, изображение сильных страстей, одухотворенной и целительной природы, у многих </w:t>
            </w:r>
            <w:r w:rsidRPr="005A51CD">
              <w:rPr>
                <w:rFonts w:ascii="Times New Roman" w:eastAsia="Times New Roman" w:hAnsi="Times New Roman" w:cs="Times New Roman"/>
                <w:sz w:val="24"/>
                <w:szCs w:val="24"/>
                <w:lang w:eastAsia="ru-RU"/>
              </w:rPr>
              <w:lastRenderedPageBreak/>
              <w:t xml:space="preserve">романтиков — героики протеста или борьбы соседствуют с мотивами «мировой скорби», «мирового зла», «ночной стороны души», облекающимися в формы иронии, гротеска, поэтику </w:t>
            </w:r>
            <w:proofErr w:type="spellStart"/>
            <w:r w:rsidRPr="005A51CD">
              <w:rPr>
                <w:rFonts w:ascii="Times New Roman" w:eastAsia="Times New Roman" w:hAnsi="Times New Roman" w:cs="Times New Roman"/>
                <w:sz w:val="24"/>
                <w:szCs w:val="24"/>
                <w:lang w:eastAsia="ru-RU"/>
              </w:rPr>
              <w:t>двоемирия</w:t>
            </w:r>
            <w:proofErr w:type="spellEnd"/>
            <w:r w:rsidRPr="005A51CD">
              <w:rPr>
                <w:rFonts w:ascii="Times New Roman" w:eastAsia="Times New Roman" w:hAnsi="Times New Roman" w:cs="Times New Roman"/>
                <w:sz w:val="24"/>
                <w:szCs w:val="24"/>
                <w:lang w:eastAsia="ru-RU"/>
              </w:rPr>
              <w:t xml:space="preserve">. Интерес к национальному прошлому, традициям фольклора и культуры своего и других народов, стремление создать универсальную картину мира, идея синтеза искусств нашли выражение в идеологии и практике романтизма. Основные представители романтизма: в литературе — Новалис, Жан Поль, Э. Т. А. Гофман, У. Вордсворт, В. Скотт, Дж. Байрон, П. Б. Шелли, В. Гюго, А. </w:t>
            </w:r>
            <w:proofErr w:type="spellStart"/>
            <w:r w:rsidRPr="005A51CD">
              <w:rPr>
                <w:rFonts w:ascii="Times New Roman" w:eastAsia="Times New Roman" w:hAnsi="Times New Roman" w:cs="Times New Roman"/>
                <w:sz w:val="24"/>
                <w:szCs w:val="24"/>
                <w:lang w:eastAsia="ru-RU"/>
              </w:rPr>
              <w:t>Ламартин</w:t>
            </w:r>
            <w:proofErr w:type="spellEnd"/>
            <w:r w:rsidRPr="005A51CD">
              <w:rPr>
                <w:rFonts w:ascii="Times New Roman" w:eastAsia="Times New Roman" w:hAnsi="Times New Roman" w:cs="Times New Roman"/>
                <w:sz w:val="24"/>
                <w:szCs w:val="24"/>
                <w:lang w:eastAsia="ru-RU"/>
              </w:rPr>
              <w:t xml:space="preserve">, А. Мицкевич, Э. По, Г. </w:t>
            </w:r>
            <w:proofErr w:type="spellStart"/>
            <w:r w:rsidRPr="005A51CD">
              <w:rPr>
                <w:rFonts w:ascii="Times New Roman" w:eastAsia="Times New Roman" w:hAnsi="Times New Roman" w:cs="Times New Roman"/>
                <w:sz w:val="24"/>
                <w:szCs w:val="24"/>
                <w:lang w:eastAsia="ru-RU"/>
              </w:rPr>
              <w:t>Меллвил</w:t>
            </w:r>
            <w:proofErr w:type="spellEnd"/>
            <w:r w:rsidRPr="005A51CD">
              <w:rPr>
                <w:rFonts w:ascii="Times New Roman" w:eastAsia="Times New Roman" w:hAnsi="Times New Roman" w:cs="Times New Roman"/>
                <w:sz w:val="24"/>
                <w:szCs w:val="24"/>
                <w:lang w:eastAsia="ru-RU"/>
              </w:rPr>
              <w:t xml:space="preserve">, М. Ю. Лермонтов, Ф. И. Тютчев; в музыке — Ф. Шуберт, К. М. Вебер, Р. Вагнер, Г. Берлиоз, Н. Паганини, Ф. Лист, Ф. Шопен, Р. Шуман; в изобразительном искусстве — Э. Делакруа, Т. </w:t>
            </w:r>
            <w:proofErr w:type="spellStart"/>
            <w:r w:rsidRPr="005A51CD">
              <w:rPr>
                <w:rFonts w:ascii="Times New Roman" w:eastAsia="Times New Roman" w:hAnsi="Times New Roman" w:cs="Times New Roman"/>
                <w:sz w:val="24"/>
                <w:szCs w:val="24"/>
                <w:lang w:eastAsia="ru-RU"/>
              </w:rPr>
              <w:t>Жерико</w:t>
            </w:r>
            <w:proofErr w:type="spellEnd"/>
            <w:r w:rsidRPr="005A51CD">
              <w:rPr>
                <w:rFonts w:ascii="Times New Roman" w:eastAsia="Times New Roman" w:hAnsi="Times New Roman" w:cs="Times New Roman"/>
                <w:sz w:val="24"/>
                <w:szCs w:val="24"/>
                <w:lang w:eastAsia="ru-RU"/>
              </w:rPr>
              <w:t>, Ф. О. Рунге, К. Д. Фридрих, Дж. Констебл, У. Тернер, О. А. Кипренский, А. О. Орловский. Теоретические основы романтизма сформировали Ф. и А. Шлегели и Ф. Шеллинг.</w:t>
            </w:r>
          </w:p>
        </w:tc>
      </w:tr>
      <w:tr w:rsidR="005A51CD" w:rsidRPr="005A51CD" w:rsidTr="00811EDE">
        <w:trPr>
          <w:trHeight w:val="48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Романтический</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мечтательно настроенный, проникнутый оптимизмом, возвышенный, устремленный к идеалу.</w:t>
            </w:r>
          </w:p>
        </w:tc>
      </w:tr>
      <w:tr w:rsidR="005A51CD" w:rsidRPr="005A51CD" w:rsidTr="00811EDE">
        <w:trPr>
          <w:trHeight w:val="76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Ростральная</w:t>
            </w:r>
          </w:p>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колонна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rostrum</w:t>
            </w:r>
            <w:proofErr w:type="spellEnd"/>
            <w:r w:rsidRPr="005A51CD">
              <w:rPr>
                <w:rFonts w:ascii="Times New Roman" w:eastAsia="Times New Roman" w:hAnsi="Times New Roman" w:cs="Times New Roman"/>
                <w:sz w:val="24"/>
                <w:szCs w:val="24"/>
                <w:lang w:eastAsia="ru-RU"/>
              </w:rPr>
              <w:t xml:space="preserve"> — клюв, нос корабля) отдельно стоящая колонна, ствол которой украшен рострами — скульптурным изображением носовых частей кораблей.</w:t>
            </w:r>
          </w:p>
        </w:tc>
      </w:tr>
      <w:tr w:rsidR="005A51CD" w:rsidRPr="005A51CD" w:rsidTr="00811EDE">
        <w:trPr>
          <w:trHeight w:val="38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Ротонда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rotundus</w:t>
            </w:r>
            <w:proofErr w:type="spellEnd"/>
            <w:r w:rsidRPr="005A51CD">
              <w:rPr>
                <w:rFonts w:ascii="Times New Roman" w:eastAsia="Times New Roman" w:hAnsi="Times New Roman" w:cs="Times New Roman"/>
                <w:sz w:val="24"/>
                <w:szCs w:val="24"/>
                <w:lang w:eastAsia="ru-RU"/>
              </w:rPr>
              <w:t xml:space="preserve"> — круглый) круглая в ширине постройка (павильон, беседка, зал), обычно окруженная колоннами и перекрытая куполом.</w:t>
            </w:r>
          </w:p>
        </w:tc>
      </w:tr>
      <w:tr w:rsidR="005A51CD" w:rsidRPr="005A51CD" w:rsidTr="00811EDE">
        <w:trPr>
          <w:trHeight w:val="12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Руст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отдельный каменный прямоугольник, обработанный рустикой.</w:t>
            </w:r>
          </w:p>
        </w:tc>
      </w:tr>
      <w:tr w:rsidR="005A51CD" w:rsidRPr="005A51CD" w:rsidTr="00811EDE">
        <w:trPr>
          <w:trHeight w:val="120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Рустика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способ обработки камня, когда одна сторона его остается грубо </w:t>
            </w:r>
            <w:proofErr w:type="spellStart"/>
            <w:r w:rsidRPr="005A51CD">
              <w:rPr>
                <w:rFonts w:ascii="Times New Roman" w:eastAsia="Times New Roman" w:hAnsi="Times New Roman" w:cs="Times New Roman"/>
                <w:sz w:val="24"/>
                <w:szCs w:val="24"/>
                <w:lang w:eastAsia="ru-RU"/>
              </w:rPr>
              <w:t>околотой</w:t>
            </w:r>
            <w:proofErr w:type="spellEnd"/>
            <w:r w:rsidRPr="005A51CD">
              <w:rPr>
                <w:rFonts w:ascii="Times New Roman" w:eastAsia="Times New Roman" w:hAnsi="Times New Roman" w:cs="Times New Roman"/>
                <w:sz w:val="24"/>
                <w:szCs w:val="24"/>
                <w:lang w:eastAsia="ru-RU"/>
              </w:rPr>
              <w:t xml:space="preserve"> с узким гладким кантом по краям; способ декоративного украшения стены, когда тонкие гладкие рамки подчеркивают выступающие вперед прямоугольники (каменные, штукатурные, деревянные).</w:t>
            </w:r>
          </w:p>
        </w:tc>
      </w:tr>
      <w:tr w:rsidR="005A51CD" w:rsidRPr="005A51CD" w:rsidTr="00811EDE">
        <w:trPr>
          <w:trHeight w:val="14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t>Сандрик</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—карниз над окном или дверью, бывает треугольный, лучковый и т. д.</w:t>
            </w:r>
          </w:p>
        </w:tc>
      </w:tr>
      <w:tr w:rsidR="005A51CD" w:rsidRPr="005A51CD" w:rsidTr="00811EDE">
        <w:trPr>
          <w:trHeight w:val="114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Сатира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satura</w:t>
            </w:r>
            <w:proofErr w:type="spellEnd"/>
            <w:r w:rsidRPr="005A51CD">
              <w:rPr>
                <w:rFonts w:ascii="Times New Roman" w:eastAsia="Times New Roman" w:hAnsi="Times New Roman" w:cs="Times New Roman"/>
                <w:sz w:val="24"/>
                <w:szCs w:val="24"/>
                <w:lang w:eastAsia="ru-RU"/>
              </w:rPr>
              <w:t xml:space="preserve"> — разное, смесь) художественные произведения различных родов и видов (роман, повесть, рассказ, пьеса, стихотворение), в которых гневно осуждаются и резко осмеиваются порочные явления общественной и личной жизни.</w:t>
            </w:r>
          </w:p>
        </w:tc>
      </w:tr>
      <w:tr w:rsidR="005A51CD" w:rsidRPr="005A51CD" w:rsidTr="00811EDE">
        <w:trPr>
          <w:trHeight w:val="107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Светское</w:t>
            </w:r>
          </w:p>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общество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(свет, высшее общество, лучшие дома и т. п.) социокультурный круг людей, связанных определенными правилами общения (коммуникации), европеизированными системами ценностей и идеями.</w:t>
            </w:r>
          </w:p>
        </w:tc>
      </w:tr>
      <w:tr w:rsidR="005A51CD" w:rsidRPr="005A51CD" w:rsidTr="00811EDE">
        <w:trPr>
          <w:trHeight w:val="79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Свод</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перекрытие здания, имеющее криволинейную форму. Известны своды цилиндрические, </w:t>
            </w:r>
            <w:proofErr w:type="spellStart"/>
            <w:r w:rsidRPr="005A51CD">
              <w:rPr>
                <w:rFonts w:ascii="Times New Roman" w:eastAsia="Times New Roman" w:hAnsi="Times New Roman" w:cs="Times New Roman"/>
                <w:sz w:val="24"/>
                <w:szCs w:val="24"/>
                <w:lang w:eastAsia="ru-RU"/>
              </w:rPr>
              <w:t>коробовые</w:t>
            </w:r>
            <w:proofErr w:type="spellEnd"/>
            <w:r w:rsidRPr="005A51CD">
              <w:rPr>
                <w:rFonts w:ascii="Times New Roman" w:eastAsia="Times New Roman" w:hAnsi="Times New Roman" w:cs="Times New Roman"/>
                <w:sz w:val="24"/>
                <w:szCs w:val="24"/>
                <w:lang w:eastAsia="ru-RU"/>
              </w:rPr>
              <w:t xml:space="preserve">, крестовые, стрельчатые, ступенчатые, </w:t>
            </w:r>
            <w:proofErr w:type="spellStart"/>
            <w:r w:rsidRPr="005A51CD">
              <w:rPr>
                <w:rFonts w:ascii="Times New Roman" w:eastAsia="Times New Roman" w:hAnsi="Times New Roman" w:cs="Times New Roman"/>
                <w:sz w:val="24"/>
                <w:szCs w:val="24"/>
                <w:lang w:eastAsia="ru-RU"/>
              </w:rPr>
              <w:t>нервюрные</w:t>
            </w:r>
            <w:proofErr w:type="spellEnd"/>
            <w:r w:rsidRPr="005A51CD">
              <w:rPr>
                <w:rFonts w:ascii="Times New Roman" w:eastAsia="Times New Roman" w:hAnsi="Times New Roman" w:cs="Times New Roman"/>
                <w:sz w:val="24"/>
                <w:szCs w:val="24"/>
                <w:lang w:eastAsia="ru-RU"/>
              </w:rPr>
              <w:t>, звездчатые и др. (всего около 20 типов).</w:t>
            </w:r>
          </w:p>
        </w:tc>
      </w:tr>
      <w:tr w:rsidR="005A51CD" w:rsidRPr="005A51CD" w:rsidTr="00811EDE">
        <w:trPr>
          <w:trHeight w:val="115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Секуляризация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bookmarkStart w:id="29" w:name="sekulariz"/>
            <w:proofErr w:type="spellStart"/>
            <w:r w:rsidRPr="005A51CD">
              <w:rPr>
                <w:rFonts w:ascii="Times New Roman" w:eastAsia="Times New Roman" w:hAnsi="Times New Roman" w:cs="Times New Roman"/>
                <w:i/>
                <w:iCs/>
                <w:sz w:val="24"/>
                <w:szCs w:val="24"/>
                <w:lang w:eastAsia="ru-RU"/>
              </w:rPr>
              <w:t>saecularis</w:t>
            </w:r>
            <w:bookmarkEnd w:id="29"/>
            <w:proofErr w:type="spellEnd"/>
            <w:r w:rsidRPr="005A51CD">
              <w:rPr>
                <w:rFonts w:ascii="Times New Roman" w:eastAsia="Times New Roman" w:hAnsi="Times New Roman" w:cs="Times New Roman"/>
                <w:sz w:val="24"/>
                <w:szCs w:val="24"/>
                <w:lang w:eastAsia="ru-RU"/>
              </w:rPr>
              <w:t xml:space="preserve"> — светский) 1. обращение государством церковной собственности в светскую; 2. изъятие чего-либо из церковного, духовного ведения и передача светскому, гражданскому; освобождение от церковного, духовного влияния.</w:t>
            </w:r>
          </w:p>
        </w:tc>
      </w:tr>
      <w:tr w:rsidR="005A51CD" w:rsidRPr="005A51CD" w:rsidTr="00811EDE">
        <w:trPr>
          <w:trHeight w:val="87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Серебряный век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термин, которым, по сложившейся в русской критике XX в. традиции, обозначают искусство (прежде всего литературу) России рубежа XIX–XX вв. или начала XX в.</w:t>
            </w:r>
          </w:p>
        </w:tc>
      </w:tr>
      <w:tr w:rsidR="005A51CD" w:rsidRPr="005A51CD" w:rsidTr="00811EDE">
        <w:trPr>
          <w:trHeight w:val="87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Символизм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w:t>
            </w:r>
            <w:r w:rsidRPr="005A51CD">
              <w:rPr>
                <w:rFonts w:ascii="Times New Roman" w:eastAsia="Times New Roman" w:hAnsi="Times New Roman" w:cs="Times New Roman"/>
                <w:b/>
                <w:bCs/>
                <w:sz w:val="24"/>
                <w:szCs w:val="24"/>
                <w:lang w:eastAsia="ru-RU"/>
              </w:rPr>
              <w:t xml:space="preserve"> </w:t>
            </w:r>
            <w:r w:rsidRPr="005A51CD">
              <w:rPr>
                <w:rFonts w:ascii="Times New Roman" w:eastAsia="Times New Roman" w:hAnsi="Times New Roman" w:cs="Times New Roman"/>
                <w:sz w:val="24"/>
                <w:szCs w:val="24"/>
                <w:lang w:eastAsia="ru-RU"/>
              </w:rPr>
              <w:t xml:space="preserve">(от фр. </w:t>
            </w:r>
            <w:proofErr w:type="spellStart"/>
            <w:r w:rsidRPr="005A51CD">
              <w:rPr>
                <w:rFonts w:ascii="Times New Roman" w:eastAsia="Times New Roman" w:hAnsi="Times New Roman" w:cs="Times New Roman"/>
                <w:i/>
                <w:iCs/>
                <w:sz w:val="24"/>
                <w:szCs w:val="24"/>
                <w:lang w:eastAsia="ru-RU"/>
              </w:rPr>
              <w:t>symbolisme</w:t>
            </w:r>
            <w:proofErr w:type="spellEnd"/>
            <w:r w:rsidRPr="005A51CD">
              <w:rPr>
                <w:rFonts w:ascii="Times New Roman" w:eastAsia="Times New Roman" w:hAnsi="Times New Roman" w:cs="Times New Roman"/>
                <w:sz w:val="24"/>
                <w:szCs w:val="24"/>
                <w:lang w:eastAsia="ru-RU"/>
              </w:rPr>
              <w:t xml:space="preserve">, от греч. </w:t>
            </w:r>
            <w:proofErr w:type="spellStart"/>
            <w:r w:rsidRPr="005A51CD">
              <w:rPr>
                <w:rFonts w:ascii="Times New Roman" w:eastAsia="Times New Roman" w:hAnsi="Times New Roman" w:cs="Times New Roman"/>
                <w:i/>
                <w:iCs/>
                <w:sz w:val="24"/>
                <w:szCs w:val="24"/>
                <w:lang w:eastAsia="ru-RU"/>
              </w:rPr>
              <w:t>symbolon</w:t>
            </w:r>
            <w:proofErr w:type="spellEnd"/>
            <w:r w:rsidRPr="005A51CD">
              <w:rPr>
                <w:rFonts w:ascii="Times New Roman" w:eastAsia="Times New Roman" w:hAnsi="Times New Roman" w:cs="Times New Roman"/>
                <w:sz w:val="24"/>
                <w:szCs w:val="24"/>
                <w:lang w:eastAsia="ru-RU"/>
              </w:rPr>
              <w:t xml:space="preserve"> — знак, опознавательная примета) эстетическое течение, сформировавшееся во Франции в 1880–1890 гг. и получившее широкое распространение в литературе, живописи, музыке, архитектуре и театре многих европейских стран на рубеже XIX–XX вв. Огромное значение символизм имел в русском искусстве этого же периода, приобретшего в искусствоведении определение «Серебряный век». В </w:t>
            </w:r>
            <w:r w:rsidRPr="005A51CD">
              <w:rPr>
                <w:rFonts w:ascii="Times New Roman" w:eastAsia="Times New Roman" w:hAnsi="Times New Roman" w:cs="Times New Roman"/>
                <w:i/>
                <w:iCs/>
                <w:sz w:val="24"/>
                <w:szCs w:val="24"/>
                <w:lang w:eastAsia="ru-RU"/>
              </w:rPr>
              <w:t>Манифесте символистов</w:t>
            </w:r>
            <w:r w:rsidRPr="005A51CD">
              <w:rPr>
                <w:rFonts w:ascii="Times New Roman" w:eastAsia="Times New Roman" w:hAnsi="Times New Roman" w:cs="Times New Roman"/>
                <w:sz w:val="24"/>
                <w:szCs w:val="24"/>
                <w:lang w:eastAsia="ru-RU"/>
              </w:rPr>
              <w:t xml:space="preserve"> Ж. </w:t>
            </w:r>
            <w:proofErr w:type="spellStart"/>
            <w:r w:rsidRPr="005A51CD">
              <w:rPr>
                <w:rFonts w:ascii="Times New Roman" w:eastAsia="Times New Roman" w:hAnsi="Times New Roman" w:cs="Times New Roman"/>
                <w:sz w:val="24"/>
                <w:szCs w:val="24"/>
                <w:lang w:eastAsia="ru-RU"/>
              </w:rPr>
              <w:t>Мореас</w:t>
            </w:r>
            <w:proofErr w:type="spellEnd"/>
            <w:r w:rsidRPr="005A51CD">
              <w:rPr>
                <w:rFonts w:ascii="Times New Roman" w:eastAsia="Times New Roman" w:hAnsi="Times New Roman" w:cs="Times New Roman"/>
                <w:sz w:val="24"/>
                <w:szCs w:val="24"/>
                <w:lang w:eastAsia="ru-RU"/>
              </w:rPr>
              <w:t xml:space="preserve"> дал определение природы символа, вытеснившего традиционный художественный образ и ставшего основным материалом символистской поэзии. Принципиальное отличие символа от художественного образа — его многозначность. </w:t>
            </w:r>
            <w:proofErr w:type="spellStart"/>
            <w:r w:rsidRPr="005A51CD">
              <w:rPr>
                <w:rFonts w:ascii="Times New Roman" w:eastAsia="Times New Roman" w:hAnsi="Times New Roman" w:cs="Times New Roman"/>
                <w:sz w:val="24"/>
                <w:szCs w:val="24"/>
                <w:lang w:eastAsia="ru-RU"/>
              </w:rPr>
              <w:t>Двуплановость</w:t>
            </w:r>
            <w:proofErr w:type="spellEnd"/>
            <w:r w:rsidRPr="005A51CD">
              <w:rPr>
                <w:rFonts w:ascii="Times New Roman" w:eastAsia="Times New Roman" w:hAnsi="Times New Roman" w:cs="Times New Roman"/>
                <w:sz w:val="24"/>
                <w:szCs w:val="24"/>
                <w:lang w:eastAsia="ru-RU"/>
              </w:rPr>
              <w:t xml:space="preserve"> символа восходит к романтическому представлению о </w:t>
            </w:r>
            <w:proofErr w:type="spellStart"/>
            <w:r w:rsidRPr="005A51CD">
              <w:rPr>
                <w:rFonts w:ascii="Times New Roman" w:eastAsia="Times New Roman" w:hAnsi="Times New Roman" w:cs="Times New Roman"/>
                <w:sz w:val="24"/>
                <w:szCs w:val="24"/>
                <w:lang w:eastAsia="ru-RU"/>
              </w:rPr>
              <w:t>двоемирии</w:t>
            </w:r>
            <w:proofErr w:type="spellEnd"/>
            <w:r w:rsidRPr="005A51CD">
              <w:rPr>
                <w:rFonts w:ascii="Times New Roman" w:eastAsia="Times New Roman" w:hAnsi="Times New Roman" w:cs="Times New Roman"/>
                <w:sz w:val="24"/>
                <w:szCs w:val="24"/>
                <w:lang w:eastAsia="ru-RU"/>
              </w:rPr>
              <w:t>, взаимопроникновении двух планов бытия.</w:t>
            </w:r>
          </w:p>
        </w:tc>
      </w:tr>
      <w:tr w:rsidR="005A51CD" w:rsidRPr="005A51CD" w:rsidTr="00811EDE">
        <w:trPr>
          <w:trHeight w:val="71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Симфоническая музыка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bookmarkStart w:id="30" w:name="OLE_LINK2"/>
            <w:r w:rsidRPr="005A51CD">
              <w:rPr>
                <w:rFonts w:ascii="Times New Roman" w:eastAsia="Times New Roman" w:hAnsi="Times New Roman" w:cs="Times New Roman"/>
                <w:sz w:val="24"/>
                <w:szCs w:val="24"/>
                <w:lang w:eastAsia="ru-RU"/>
              </w:rPr>
              <w:t>—</w:t>
            </w:r>
            <w:bookmarkEnd w:id="30"/>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symphonos</w:t>
            </w:r>
            <w:proofErr w:type="spellEnd"/>
            <w:r w:rsidRPr="005A51CD">
              <w:rPr>
                <w:rFonts w:ascii="Times New Roman" w:eastAsia="Times New Roman" w:hAnsi="Times New Roman" w:cs="Times New Roman"/>
                <w:sz w:val="24"/>
                <w:szCs w:val="24"/>
                <w:lang w:eastAsia="ru-RU"/>
              </w:rPr>
              <w:t xml:space="preserve"> — созвучный) музыка, предназначенная для исполнения симфоническим оркестром. Ведет начало от появления симфонического оркестра и симфонии в середине XVIII века.</w:t>
            </w:r>
          </w:p>
        </w:tc>
      </w:tr>
      <w:tr w:rsidR="005A51CD" w:rsidRPr="005A51CD" w:rsidTr="00811EDE">
        <w:trPr>
          <w:trHeight w:val="331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Сентиментализм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sentiment</w:t>
            </w:r>
            <w:proofErr w:type="spellEnd"/>
            <w:r w:rsidRPr="005A51CD">
              <w:rPr>
                <w:rFonts w:ascii="Times New Roman" w:eastAsia="Times New Roman" w:hAnsi="Times New Roman" w:cs="Times New Roman"/>
                <w:sz w:val="24"/>
                <w:szCs w:val="24"/>
                <w:lang w:eastAsia="ru-RU"/>
              </w:rPr>
              <w:t xml:space="preserve"> — чувство, чувствительность) художественное течение второй половины XVIII в. Доминантой человеческой природы сентиментализм объявил чувство, а не разум. В сентиментализме произошло обращение к переживаниям простого человека (незнатного и небогатого); богатый духовный мир простолюдина — одно из его основных открытий и завоеваний. В сентиментализме в значительной мере преодолевается рационалистическая прямолинейность в обрисовке человеческого характера. Они первыми, до романтиков, вносят сюда элементы диалектики. Герой сентиментального романа совершает как благородные, так и дурные поступки. В Петербурге представителями сентиментализма были Н. М. Карамзин, В. В. Капнист, Н. Н. Львов.</w:t>
            </w:r>
          </w:p>
        </w:tc>
      </w:tr>
      <w:tr w:rsidR="005A51CD" w:rsidRPr="005A51CD" w:rsidTr="00811EDE">
        <w:trPr>
          <w:trHeight w:val="50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Синкретизм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bookmarkStart w:id="31" w:name="senkretizm"/>
            <w:proofErr w:type="spellStart"/>
            <w:r w:rsidRPr="005A51CD">
              <w:rPr>
                <w:rFonts w:ascii="Times New Roman" w:eastAsia="Times New Roman" w:hAnsi="Times New Roman" w:cs="Times New Roman"/>
                <w:i/>
                <w:iCs/>
                <w:sz w:val="24"/>
                <w:szCs w:val="24"/>
                <w:lang w:eastAsia="ru-RU"/>
              </w:rPr>
              <w:t>synkrёtismos</w:t>
            </w:r>
            <w:bookmarkEnd w:id="31"/>
            <w:proofErr w:type="spellEnd"/>
            <w:r w:rsidRPr="005A51CD">
              <w:rPr>
                <w:rFonts w:ascii="Times New Roman" w:eastAsia="Times New Roman" w:hAnsi="Times New Roman" w:cs="Times New Roman"/>
                <w:sz w:val="24"/>
                <w:szCs w:val="24"/>
                <w:lang w:eastAsia="ru-RU"/>
              </w:rPr>
              <w:t xml:space="preserve"> — объединение) слитность, нерасчлененность, характеризующая первоначальное, неразвитое состояние чего-либо.</w:t>
            </w:r>
          </w:p>
        </w:tc>
      </w:tr>
      <w:tr w:rsidR="005A51CD" w:rsidRPr="005A51CD" w:rsidTr="00811EDE">
        <w:trPr>
          <w:trHeight w:val="183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Синод</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или Святейший Синод (гр. — собрание) — высшее государственное учреждение по делам Русской Православной Церкви, образован в </w:t>
            </w:r>
            <w:smartTag w:uri="urn:schemas-microsoft-com:office:smarttags" w:element="metricconverter">
              <w:smartTagPr>
                <w:attr w:name="ProductID" w:val="1721 г"/>
              </w:smartTagPr>
              <w:r w:rsidRPr="005A51CD">
                <w:rPr>
                  <w:rFonts w:ascii="Times New Roman" w:eastAsia="Times New Roman" w:hAnsi="Times New Roman" w:cs="Times New Roman"/>
                  <w:sz w:val="24"/>
                  <w:szCs w:val="24"/>
                  <w:lang w:eastAsia="ru-RU"/>
                </w:rPr>
                <w:t>1721 г</w:t>
              </w:r>
            </w:smartTag>
            <w:r w:rsidRPr="005A51CD">
              <w:rPr>
                <w:rFonts w:ascii="Times New Roman" w:eastAsia="Times New Roman" w:hAnsi="Times New Roman" w:cs="Times New Roman"/>
                <w:sz w:val="24"/>
                <w:szCs w:val="24"/>
                <w:lang w:eastAsia="ru-RU"/>
              </w:rPr>
              <w:t>. из Духовной коллегии. Синод занимался всеми делами, касавшимися церкви, начиная от толкования догм и кончая любыми хозяйственными вопросами, включая перемещение священно- и церковнослужителей, борьбу с ересью и др. Надзором за деятельностью Синода занимались обер-прокуроры.</w:t>
            </w:r>
          </w:p>
        </w:tc>
      </w:tr>
      <w:tr w:rsidR="005A51CD" w:rsidRPr="005A51CD" w:rsidTr="00811EDE">
        <w:trPr>
          <w:trHeight w:val="10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Скульптура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sculptura</w:t>
            </w:r>
            <w:proofErr w:type="spellEnd"/>
            <w:r w:rsidRPr="005A51CD">
              <w:rPr>
                <w:rFonts w:ascii="Times New Roman" w:eastAsia="Times New Roman" w:hAnsi="Times New Roman" w:cs="Times New Roman"/>
                <w:sz w:val="24"/>
                <w:szCs w:val="24"/>
                <w:lang w:eastAsia="ru-RU"/>
              </w:rPr>
              <w:t xml:space="preserve"> — высекаю, вырезаю) ваяние пластика, вид изобразительного искусства, основанного на принципах объемного, трехмерного изображения. Как правило, объект изображения скульптуры — человек, реже животные (анималистический жанр), еще реже природа (пейзаж) и вещи (натюрморт). Различают две основные разновидности скульптуры: круглую (статуя, скульптурная группа, статуэтка, торс, бюст и т. д.), которая свободно размещается в пространстве и обычно требует кругового обзора, и рельеф, где изображение располагается на плоскости, образующей его фон. По содержанию и функциям скульптура делится на монументальную, монументально-декоративную, станковую и так называемую скульптуру малых форм. Монументальная и монументально-</w:t>
            </w:r>
            <w:r w:rsidRPr="005A51CD">
              <w:rPr>
                <w:rFonts w:ascii="Times New Roman" w:eastAsia="Times New Roman" w:hAnsi="Times New Roman" w:cs="Times New Roman"/>
                <w:sz w:val="24"/>
                <w:szCs w:val="24"/>
                <w:lang w:eastAsia="ru-RU"/>
              </w:rPr>
              <w:lastRenderedPageBreak/>
              <w:t>декоративная скульптура рассчитаны на конкретное архитектурно-пространственное или природное окружение и адресуется множеству зрителей, размещается в общественных местах (улицы, площади, парки, фасады зданий, интерьеры общественных сооружений). Станковая скульптура, не связанная напрямую с архитектурой, носит более камерный характер, и обычно размещается в залах выставок, музеях, жилых интерьеров. Скульптура малых форм включает широкий круг произведений, предназначенных преимущественно для жилого интерьера, и во многом смыкается с декоративно-прикладным искусством.</w:t>
            </w:r>
          </w:p>
        </w:tc>
      </w:tr>
      <w:tr w:rsidR="005A51CD" w:rsidRPr="005A51CD" w:rsidTr="00811EDE">
        <w:trPr>
          <w:trHeight w:val="50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Славянофильство</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направление в русской общественной мысли 40–60 гг. XIX в., отстаивающее в противоположность западничеству особые, «самобытные» внеевропейские тенденции развития России, ее истории и культуры. Учение славянофильства начали создавать А. С. Хомяков, И. В. </w:t>
            </w:r>
            <w:proofErr w:type="spellStart"/>
            <w:r w:rsidRPr="005A51CD">
              <w:rPr>
                <w:rFonts w:ascii="Times New Roman" w:eastAsia="Times New Roman" w:hAnsi="Times New Roman" w:cs="Times New Roman"/>
                <w:sz w:val="24"/>
                <w:szCs w:val="24"/>
                <w:lang w:eastAsia="ru-RU"/>
              </w:rPr>
              <w:t>Кириевский</w:t>
            </w:r>
            <w:proofErr w:type="spellEnd"/>
            <w:r w:rsidRPr="005A51CD">
              <w:rPr>
                <w:rFonts w:ascii="Times New Roman" w:eastAsia="Times New Roman" w:hAnsi="Times New Roman" w:cs="Times New Roman"/>
                <w:sz w:val="24"/>
                <w:szCs w:val="24"/>
                <w:lang w:eastAsia="ru-RU"/>
              </w:rPr>
              <w:t xml:space="preserve">. В </w:t>
            </w:r>
            <w:smartTag w:uri="urn:schemas-microsoft-com:office:smarttags" w:element="metricconverter">
              <w:smartTagPr>
                <w:attr w:name="ProductID" w:val="1839 г"/>
              </w:smartTagPr>
              <w:r w:rsidRPr="005A51CD">
                <w:rPr>
                  <w:rFonts w:ascii="Times New Roman" w:eastAsia="Times New Roman" w:hAnsi="Times New Roman" w:cs="Times New Roman"/>
                  <w:sz w:val="24"/>
                  <w:szCs w:val="24"/>
                  <w:lang w:eastAsia="ru-RU"/>
                </w:rPr>
                <w:t>1839 г</w:t>
              </w:r>
            </w:smartTag>
            <w:r w:rsidRPr="005A51CD">
              <w:rPr>
                <w:rFonts w:ascii="Times New Roman" w:eastAsia="Times New Roman" w:hAnsi="Times New Roman" w:cs="Times New Roman"/>
                <w:sz w:val="24"/>
                <w:szCs w:val="24"/>
                <w:lang w:eastAsia="ru-RU"/>
              </w:rPr>
              <w:t xml:space="preserve">. поэт А. С. Хомяков написал статью «О старом и новом», где впервые были отчетливо изложены взгляды славянофилов. Вскоре складывается кружок славянофилов, а ряд периодических изданий («Москвитянин», «Русская беседа», «Москва», «Парус») постоянно публикуют их сочинения различных жанров. Среди славянофилов особенно примечательны были фигуры А. С. Хомякова, братьев И. В. и П. В. </w:t>
            </w:r>
            <w:proofErr w:type="spellStart"/>
            <w:r w:rsidRPr="005A51CD">
              <w:rPr>
                <w:rFonts w:ascii="Times New Roman" w:eastAsia="Times New Roman" w:hAnsi="Times New Roman" w:cs="Times New Roman"/>
                <w:sz w:val="24"/>
                <w:szCs w:val="24"/>
                <w:lang w:eastAsia="ru-RU"/>
              </w:rPr>
              <w:t>Кириевских</w:t>
            </w:r>
            <w:proofErr w:type="spellEnd"/>
            <w:r w:rsidRPr="005A51CD">
              <w:rPr>
                <w:rFonts w:ascii="Times New Roman" w:eastAsia="Times New Roman" w:hAnsi="Times New Roman" w:cs="Times New Roman"/>
                <w:sz w:val="24"/>
                <w:szCs w:val="24"/>
                <w:lang w:eastAsia="ru-RU"/>
              </w:rPr>
              <w:t xml:space="preserve">, К. С. и </w:t>
            </w:r>
            <w:proofErr w:type="spellStart"/>
            <w:r w:rsidRPr="005A51CD">
              <w:rPr>
                <w:rFonts w:ascii="Times New Roman" w:eastAsia="Times New Roman" w:hAnsi="Times New Roman" w:cs="Times New Roman"/>
                <w:sz w:val="24"/>
                <w:szCs w:val="24"/>
                <w:lang w:eastAsia="ru-RU"/>
              </w:rPr>
              <w:t>И</w:t>
            </w:r>
            <w:proofErr w:type="spellEnd"/>
            <w:r w:rsidRPr="005A51CD">
              <w:rPr>
                <w:rFonts w:ascii="Times New Roman" w:eastAsia="Times New Roman" w:hAnsi="Times New Roman" w:cs="Times New Roman"/>
                <w:sz w:val="24"/>
                <w:szCs w:val="24"/>
                <w:lang w:eastAsia="ru-RU"/>
              </w:rPr>
              <w:t xml:space="preserve">. С. Аксаковых, Ю. Ф. Самарина, А. М. Кошелева. Славянофилы требовали отмены крепостного права, желали всеобщего просвещения, освобождения человека от пут бюрократической государственной власти. Они отрицательно относились к реальным недостаткам западноевропейской цивилизации: </w:t>
            </w:r>
            <w:proofErr w:type="spellStart"/>
            <w:r w:rsidRPr="005A51CD">
              <w:rPr>
                <w:rFonts w:ascii="Times New Roman" w:eastAsia="Times New Roman" w:hAnsi="Times New Roman" w:cs="Times New Roman"/>
                <w:sz w:val="24"/>
                <w:szCs w:val="24"/>
                <w:lang w:eastAsia="ru-RU"/>
              </w:rPr>
              <w:t>омещанивание</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sz w:val="24"/>
                <w:szCs w:val="24"/>
                <w:lang w:eastAsia="ru-RU"/>
              </w:rPr>
              <w:t>обездушивание</w:t>
            </w:r>
            <w:proofErr w:type="spellEnd"/>
            <w:r w:rsidRPr="005A51CD">
              <w:rPr>
                <w:rFonts w:ascii="Times New Roman" w:eastAsia="Times New Roman" w:hAnsi="Times New Roman" w:cs="Times New Roman"/>
                <w:sz w:val="24"/>
                <w:szCs w:val="24"/>
                <w:lang w:eastAsia="ru-RU"/>
              </w:rPr>
              <w:t>, «</w:t>
            </w:r>
            <w:proofErr w:type="spellStart"/>
            <w:r w:rsidRPr="005A51CD">
              <w:rPr>
                <w:rFonts w:ascii="Times New Roman" w:eastAsia="Times New Roman" w:hAnsi="Times New Roman" w:cs="Times New Roman"/>
                <w:sz w:val="24"/>
                <w:szCs w:val="24"/>
                <w:lang w:eastAsia="ru-RU"/>
              </w:rPr>
              <w:t>обезбоживание</w:t>
            </w:r>
            <w:proofErr w:type="spellEnd"/>
            <w:r w:rsidRPr="005A51CD">
              <w:rPr>
                <w:rFonts w:ascii="Times New Roman" w:eastAsia="Times New Roman" w:hAnsi="Times New Roman" w:cs="Times New Roman"/>
                <w:sz w:val="24"/>
                <w:szCs w:val="24"/>
                <w:lang w:eastAsia="ru-RU"/>
              </w:rPr>
              <w:t>» человека. Спасение родины от участи Запада славянофилы искали в сохранении и развитии православия и патриархально-общинных основ, уходящих в быт и нравы допетровской Руси.</w:t>
            </w:r>
          </w:p>
        </w:tc>
      </w:tr>
      <w:tr w:rsidR="005A51CD" w:rsidRPr="005A51CD" w:rsidTr="00811EDE">
        <w:trPr>
          <w:trHeight w:val="39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Слобода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часть города, жители которой пользуются временными льготами в уплате налогов и отбывании других повинностей.</w:t>
            </w:r>
          </w:p>
        </w:tc>
      </w:tr>
      <w:tr w:rsidR="005A51CD" w:rsidRPr="005A51CD" w:rsidTr="00811EDE">
        <w:trPr>
          <w:trHeight w:val="1207"/>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Стилобат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stylobates</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stylos</w:t>
            </w:r>
            <w:proofErr w:type="spellEnd"/>
            <w:r w:rsidRPr="005A51CD">
              <w:rPr>
                <w:rFonts w:ascii="Times New Roman" w:eastAsia="Times New Roman" w:hAnsi="Times New Roman" w:cs="Times New Roman"/>
                <w:sz w:val="24"/>
                <w:szCs w:val="24"/>
                <w:lang w:eastAsia="ru-RU"/>
              </w:rPr>
              <w:t xml:space="preserve"> — колонна, </w:t>
            </w:r>
            <w:proofErr w:type="spellStart"/>
            <w:r w:rsidRPr="005A51CD">
              <w:rPr>
                <w:rFonts w:ascii="Times New Roman" w:eastAsia="Times New Roman" w:hAnsi="Times New Roman" w:cs="Times New Roman"/>
                <w:i/>
                <w:iCs/>
                <w:sz w:val="24"/>
                <w:szCs w:val="24"/>
                <w:lang w:eastAsia="ru-RU"/>
              </w:rPr>
              <w:t>baino</w:t>
            </w:r>
            <w:proofErr w:type="spellEnd"/>
            <w:r w:rsidRPr="005A51CD">
              <w:rPr>
                <w:rFonts w:ascii="Times New Roman" w:eastAsia="Times New Roman" w:hAnsi="Times New Roman" w:cs="Times New Roman"/>
                <w:sz w:val="24"/>
                <w:szCs w:val="24"/>
                <w:lang w:eastAsia="ru-RU"/>
              </w:rPr>
              <w:t xml:space="preserve"> — ступаю) в античной архитектуре подножие колоннады, верхняя поверхность ступенчатого цоколя (стереобата) древнегреческого храма, на которой сооружается колоннада. Иногда стилобатом называется вся верхняя ступень </w:t>
            </w:r>
            <w:proofErr w:type="spellStart"/>
            <w:r w:rsidRPr="005A51CD">
              <w:rPr>
                <w:rFonts w:ascii="Times New Roman" w:eastAsia="Times New Roman" w:hAnsi="Times New Roman" w:cs="Times New Roman"/>
                <w:sz w:val="24"/>
                <w:szCs w:val="24"/>
                <w:lang w:eastAsia="ru-RU"/>
              </w:rPr>
              <w:t>стереобита</w:t>
            </w:r>
            <w:proofErr w:type="spellEnd"/>
            <w:r w:rsidRPr="005A51CD">
              <w:rPr>
                <w:rFonts w:ascii="Times New Roman" w:eastAsia="Times New Roman" w:hAnsi="Times New Roman" w:cs="Times New Roman"/>
                <w:sz w:val="24"/>
                <w:szCs w:val="24"/>
                <w:lang w:eastAsia="ru-RU"/>
              </w:rPr>
              <w:t>.</w:t>
            </w:r>
          </w:p>
        </w:tc>
      </w:tr>
      <w:tr w:rsidR="005A51CD" w:rsidRPr="005A51CD" w:rsidTr="00811EDE">
        <w:trPr>
          <w:trHeight w:val="10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Стиль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stilus</w:t>
            </w:r>
            <w:proofErr w:type="spellEnd"/>
            <w:r w:rsidRPr="005A51CD">
              <w:rPr>
                <w:rFonts w:ascii="Times New Roman" w:eastAsia="Times New Roman" w:hAnsi="Times New Roman" w:cs="Times New Roman"/>
                <w:sz w:val="24"/>
                <w:szCs w:val="24"/>
                <w:lang w:eastAsia="ru-RU"/>
              </w:rPr>
              <w:t xml:space="preserve">, от греч. </w:t>
            </w:r>
            <w:proofErr w:type="spellStart"/>
            <w:r w:rsidRPr="005A51CD">
              <w:rPr>
                <w:rFonts w:ascii="Times New Roman" w:eastAsia="Times New Roman" w:hAnsi="Times New Roman" w:cs="Times New Roman"/>
                <w:i/>
                <w:iCs/>
                <w:sz w:val="24"/>
                <w:szCs w:val="24"/>
                <w:lang w:eastAsia="ru-RU"/>
              </w:rPr>
              <w:t>stylos</w:t>
            </w:r>
            <w:proofErr w:type="spellEnd"/>
            <w:r w:rsidRPr="005A51CD">
              <w:rPr>
                <w:rFonts w:ascii="Times New Roman" w:eastAsia="Times New Roman" w:hAnsi="Times New Roman" w:cs="Times New Roman"/>
                <w:sz w:val="24"/>
                <w:szCs w:val="24"/>
                <w:lang w:eastAsia="ru-RU"/>
              </w:rPr>
              <w:t xml:space="preserve"> — остроконечная палочка для письма) устойчивая общность изобразительных приемов, выразительных средств, образной системы, определяющая художественное своеобразие конкретного явления искусства: художественной эпохи, направления, школы, творчества отдельного мастера, даже одного произведения. Традиционно выделяют так называемые исторические стили. Под ними подразумевают определенный этап в истории искусства, когда складывалась единая художественная система, охватывавшая различные виды искусства и художественного творчества и стремившаяся к их синтезу. Ведущая роль в формировании исторических стилей отводится архитектуре. Более всего изучены стили европейского искусства: архаика, классика, эллинизм — в искусстве античного мира, романское и готическое искусство — в </w:t>
            </w:r>
            <w:r w:rsidRPr="005A51CD">
              <w:rPr>
                <w:rFonts w:ascii="Times New Roman" w:eastAsia="Times New Roman" w:hAnsi="Times New Roman" w:cs="Times New Roman"/>
                <w:sz w:val="24"/>
                <w:szCs w:val="24"/>
                <w:lang w:eastAsia="ru-RU"/>
              </w:rPr>
              <w:lastRenderedPageBreak/>
              <w:t>эпоху средневековья; стили Возрождения, барокко, классицизма. Попытку создания «большого» стиля предприняли художники модерна. С развитием искусства в XIX веке и тем более в XX веке связана невозможность применения категории стиля к характеристике всего многообразия художественных явлений.</w:t>
            </w:r>
          </w:p>
        </w:tc>
      </w:tr>
      <w:tr w:rsidR="005A51CD" w:rsidRPr="005A51CD" w:rsidTr="00811EDE">
        <w:trPr>
          <w:trHeight w:val="119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Сциентизм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scientia</w:t>
            </w:r>
            <w:proofErr w:type="spellEnd"/>
            <w:r w:rsidRPr="005A51CD">
              <w:rPr>
                <w:rFonts w:ascii="Times New Roman" w:eastAsia="Times New Roman" w:hAnsi="Times New Roman" w:cs="Times New Roman"/>
                <w:sz w:val="24"/>
                <w:szCs w:val="24"/>
                <w:lang w:eastAsia="ru-RU"/>
              </w:rPr>
              <w:t xml:space="preserve"> — знание, наука) философско-методологический принцип, признающий в качестве подлинных наук только естественные науки, математику и абсолютизирующий их роль в системе культуры, в изучении и объяснении всех сторон жизни общества.</w:t>
            </w:r>
          </w:p>
        </w:tc>
      </w:tr>
      <w:tr w:rsidR="005A51CD" w:rsidRPr="005A51CD" w:rsidTr="00811EDE">
        <w:trPr>
          <w:trHeight w:val="10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Терраса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terrasse</w:t>
            </w:r>
            <w:proofErr w:type="spellEnd"/>
            <w:r w:rsidRPr="005A51CD">
              <w:rPr>
                <w:rFonts w:ascii="Times New Roman" w:eastAsia="Times New Roman" w:hAnsi="Times New Roman" w:cs="Times New Roman"/>
                <w:sz w:val="24"/>
                <w:szCs w:val="24"/>
                <w:lang w:eastAsia="ru-RU"/>
              </w:rPr>
              <w:t xml:space="preserve">, от лат. </w:t>
            </w:r>
            <w:proofErr w:type="spellStart"/>
            <w:r w:rsidRPr="005A51CD">
              <w:rPr>
                <w:rFonts w:ascii="Times New Roman" w:eastAsia="Times New Roman" w:hAnsi="Times New Roman" w:cs="Times New Roman"/>
                <w:i/>
                <w:iCs/>
                <w:sz w:val="24"/>
                <w:szCs w:val="24"/>
                <w:lang w:eastAsia="ru-RU"/>
              </w:rPr>
              <w:t>terra</w:t>
            </w:r>
            <w:proofErr w:type="spellEnd"/>
            <w:r w:rsidRPr="005A51CD">
              <w:rPr>
                <w:rFonts w:ascii="Times New Roman" w:eastAsia="Times New Roman" w:hAnsi="Times New Roman" w:cs="Times New Roman"/>
                <w:sz w:val="24"/>
                <w:szCs w:val="24"/>
                <w:lang w:eastAsia="ru-RU"/>
              </w:rPr>
              <w:t xml:space="preserve"> — земля) горизонтальная площадка на склоне местности, естественного происхождения или искусственно устроенная, для возведения зданий, прокладки дорог, для сельскохозяйственных целей и т. д.</w:t>
            </w:r>
          </w:p>
        </w:tc>
      </w:tr>
      <w:tr w:rsidR="005A51CD" w:rsidRPr="005A51CD" w:rsidTr="00811EDE">
        <w:trPr>
          <w:trHeight w:val="10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Тимпан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tympanon</w:t>
            </w:r>
            <w:proofErr w:type="spellEnd"/>
            <w:r w:rsidRPr="005A51CD">
              <w:rPr>
                <w:rFonts w:ascii="Times New Roman" w:eastAsia="Times New Roman" w:hAnsi="Times New Roman" w:cs="Times New Roman"/>
                <w:sz w:val="24"/>
                <w:szCs w:val="24"/>
                <w:lang w:eastAsia="ru-RU"/>
              </w:rPr>
              <w:t xml:space="preserve"> — бубен) внутреннее поле фронтона, также участок стены над дверью, окном, выделенный рельефом, имеющий треугольное или полуциркульное очертание. В тимпане часто помещают скульптуру, живописные изображения, гербы и пр.</w:t>
            </w:r>
          </w:p>
        </w:tc>
      </w:tr>
      <w:tr w:rsidR="005A51CD" w:rsidRPr="005A51CD" w:rsidTr="00811EDE">
        <w:trPr>
          <w:trHeight w:val="76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Толерантность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bookmarkStart w:id="32" w:name="tolerant"/>
            <w:proofErr w:type="spellStart"/>
            <w:r w:rsidRPr="005A51CD">
              <w:rPr>
                <w:rFonts w:ascii="Times New Roman" w:eastAsia="Times New Roman" w:hAnsi="Times New Roman" w:cs="Times New Roman"/>
                <w:i/>
                <w:iCs/>
                <w:sz w:val="24"/>
                <w:szCs w:val="24"/>
                <w:lang w:eastAsia="ru-RU"/>
              </w:rPr>
              <w:t>tolerantia</w:t>
            </w:r>
            <w:bookmarkEnd w:id="32"/>
            <w:proofErr w:type="spellEnd"/>
            <w:r w:rsidRPr="005A51CD">
              <w:rPr>
                <w:rFonts w:ascii="Times New Roman" w:eastAsia="Times New Roman" w:hAnsi="Times New Roman" w:cs="Times New Roman"/>
                <w:sz w:val="24"/>
                <w:szCs w:val="24"/>
                <w:lang w:eastAsia="ru-RU"/>
              </w:rPr>
              <w:t xml:space="preserve"> — терпение) 1. способность переносить неблагоприятное влияние каких-либо факторов; 2. терпимость к чужим мнению, поведению и т. п.</w:t>
            </w:r>
          </w:p>
        </w:tc>
      </w:tr>
      <w:tr w:rsidR="005A51CD" w:rsidRPr="005A51CD" w:rsidTr="00811EDE">
        <w:trPr>
          <w:trHeight w:val="10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Трагедия</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tragoidia</w:t>
            </w:r>
            <w:proofErr w:type="spellEnd"/>
            <w:r w:rsidRPr="005A51CD">
              <w:rPr>
                <w:rFonts w:ascii="Times New Roman" w:eastAsia="Times New Roman" w:hAnsi="Times New Roman" w:cs="Times New Roman"/>
                <w:sz w:val="24"/>
                <w:szCs w:val="24"/>
                <w:lang w:eastAsia="ru-RU"/>
              </w:rPr>
              <w:t>) один из видов драмы, в основе которой лежит напряженный, непримиримый конфликт, оканчивающийся чаще всего гибелью героя. Герой трагедии оказывается перед превосходящими его силы препятствиями.</w:t>
            </w:r>
          </w:p>
        </w:tc>
      </w:tr>
      <w:tr w:rsidR="005A51CD" w:rsidRPr="005A51CD" w:rsidTr="00811EDE">
        <w:trPr>
          <w:trHeight w:val="68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Трансепт</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w:t>
            </w:r>
            <w:proofErr w:type="spellStart"/>
            <w:r w:rsidRPr="005A51CD">
              <w:rPr>
                <w:rFonts w:ascii="Times New Roman" w:eastAsia="Times New Roman" w:hAnsi="Times New Roman" w:cs="Times New Roman"/>
                <w:sz w:val="24"/>
                <w:szCs w:val="24"/>
                <w:lang w:eastAsia="ru-RU"/>
              </w:rPr>
              <w:t>познелат</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transseptum</w:t>
            </w:r>
            <w:proofErr w:type="spellEnd"/>
            <w:r w:rsidRPr="005A51CD">
              <w:rPr>
                <w:rFonts w:ascii="Times New Roman" w:eastAsia="Times New Roman" w:hAnsi="Times New Roman" w:cs="Times New Roman"/>
                <w:sz w:val="24"/>
                <w:szCs w:val="24"/>
                <w:lang w:eastAsia="ru-RU"/>
              </w:rPr>
              <w:t xml:space="preserve"> — за оградой) в культовых архитектурных сооружениях поперечный неф, пересекающий под прямым углом основные нефы здания.</w:t>
            </w:r>
          </w:p>
        </w:tc>
      </w:tr>
      <w:tr w:rsidR="005A51CD" w:rsidRPr="005A51CD" w:rsidTr="00811EDE">
        <w:trPr>
          <w:trHeight w:val="119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Тяга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(др. русск. «тяг», «ремень»; от </w:t>
            </w:r>
            <w:proofErr w:type="spellStart"/>
            <w:r w:rsidRPr="005A51CD">
              <w:rPr>
                <w:rFonts w:ascii="Times New Roman" w:eastAsia="Times New Roman" w:hAnsi="Times New Roman" w:cs="Times New Roman"/>
                <w:sz w:val="24"/>
                <w:szCs w:val="24"/>
                <w:lang w:eastAsia="ru-RU"/>
              </w:rPr>
              <w:t>праслав</w:t>
            </w:r>
            <w:proofErr w:type="spellEnd"/>
            <w:r w:rsidRPr="005A51CD">
              <w:rPr>
                <w:rFonts w:ascii="Times New Roman" w:eastAsia="Times New Roman" w:hAnsi="Times New Roman" w:cs="Times New Roman"/>
                <w:sz w:val="24"/>
                <w:szCs w:val="24"/>
                <w:lang w:eastAsia="ru-RU"/>
              </w:rPr>
              <w:t xml:space="preserve">. </w:t>
            </w:r>
            <w:proofErr w:type="spellStart"/>
            <w:r w:rsidRPr="005A51CD">
              <w:rPr>
                <w:rFonts w:ascii="Times New Roman" w:eastAsia="Times New Roman" w:hAnsi="Times New Roman" w:cs="Times New Roman"/>
                <w:i/>
                <w:iCs/>
                <w:sz w:val="24"/>
                <w:szCs w:val="24"/>
                <w:lang w:eastAsia="ru-RU"/>
              </w:rPr>
              <w:t>teg</w:t>
            </w:r>
            <w:proofErr w:type="spellEnd"/>
            <w:r w:rsidRPr="005A51CD">
              <w:rPr>
                <w:rFonts w:ascii="Times New Roman" w:eastAsia="Times New Roman" w:hAnsi="Times New Roman" w:cs="Times New Roman"/>
                <w:sz w:val="24"/>
                <w:szCs w:val="24"/>
                <w:lang w:eastAsia="ru-RU"/>
              </w:rPr>
              <w:t xml:space="preserve"> – натягивать, греч. </w:t>
            </w:r>
            <w:proofErr w:type="spellStart"/>
            <w:r w:rsidRPr="005A51CD">
              <w:rPr>
                <w:rFonts w:ascii="Times New Roman" w:eastAsia="Times New Roman" w:hAnsi="Times New Roman" w:cs="Times New Roman"/>
                <w:i/>
                <w:iCs/>
                <w:sz w:val="24"/>
                <w:szCs w:val="24"/>
                <w:lang w:eastAsia="ru-RU"/>
              </w:rPr>
              <w:t>tenio</w:t>
            </w:r>
            <w:proofErr w:type="spellEnd"/>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tendo</w:t>
            </w:r>
            <w:proofErr w:type="spellEnd"/>
            <w:r w:rsidRPr="005A51CD">
              <w:rPr>
                <w:rFonts w:ascii="Times New Roman" w:eastAsia="Times New Roman" w:hAnsi="Times New Roman" w:cs="Times New Roman"/>
                <w:sz w:val="24"/>
                <w:szCs w:val="24"/>
                <w:lang w:eastAsia="ru-RU"/>
              </w:rPr>
              <w:t xml:space="preserve"> — натягиваю) в архитектуре узкий горизонтальный выступ на стене. Имеет как конструктивное (для придания большей точности), так и декоративное (пропорциональное членение плоскости) значение.</w:t>
            </w:r>
          </w:p>
        </w:tc>
      </w:tr>
      <w:tr w:rsidR="005A51CD" w:rsidRPr="005A51CD" w:rsidTr="00811EDE">
        <w:trPr>
          <w:trHeight w:val="254"/>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Фасад</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каждая из внешних сторон здания.</w:t>
            </w:r>
          </w:p>
        </w:tc>
      </w:tr>
      <w:tr w:rsidR="005A51CD" w:rsidRPr="005A51CD" w:rsidTr="00811EDE">
        <w:trPr>
          <w:trHeight w:val="84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Филёнка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(нем. </w:t>
            </w:r>
            <w:proofErr w:type="spellStart"/>
            <w:r w:rsidRPr="005A51CD">
              <w:rPr>
                <w:rFonts w:ascii="Times New Roman" w:eastAsia="Times New Roman" w:hAnsi="Times New Roman" w:cs="Times New Roman"/>
                <w:i/>
                <w:iCs/>
                <w:sz w:val="24"/>
                <w:szCs w:val="24"/>
                <w:lang w:eastAsia="ru-RU"/>
              </w:rPr>
              <w:t>Fullung</w:t>
            </w:r>
            <w:proofErr w:type="spellEnd"/>
            <w:r w:rsidRPr="005A51CD">
              <w:rPr>
                <w:rFonts w:ascii="Times New Roman" w:eastAsia="Times New Roman" w:hAnsi="Times New Roman" w:cs="Times New Roman"/>
                <w:sz w:val="24"/>
                <w:szCs w:val="24"/>
                <w:lang w:eastAsia="ru-RU"/>
              </w:rPr>
              <w:t xml:space="preserve">, от </w:t>
            </w:r>
            <w:proofErr w:type="spellStart"/>
            <w:r w:rsidRPr="005A51CD">
              <w:rPr>
                <w:rFonts w:ascii="Times New Roman" w:eastAsia="Times New Roman" w:hAnsi="Times New Roman" w:cs="Times New Roman"/>
                <w:i/>
                <w:iCs/>
                <w:sz w:val="24"/>
                <w:szCs w:val="24"/>
                <w:lang w:eastAsia="ru-RU"/>
              </w:rPr>
              <w:t>fullen</w:t>
            </w:r>
            <w:proofErr w:type="spellEnd"/>
            <w:r w:rsidRPr="005A51CD">
              <w:rPr>
                <w:rFonts w:ascii="Times New Roman" w:eastAsia="Times New Roman" w:hAnsi="Times New Roman" w:cs="Times New Roman"/>
                <w:sz w:val="24"/>
                <w:szCs w:val="24"/>
                <w:lang w:eastAsia="ru-RU"/>
              </w:rPr>
              <w:t xml:space="preserve"> — заполнять) прием пластической обработки поверхности: выделение участков стены тонким профилированными рамками.</w:t>
            </w:r>
          </w:p>
        </w:tc>
      </w:tr>
      <w:tr w:rsidR="005A51CD" w:rsidRPr="005A51CD" w:rsidTr="00811EDE">
        <w:trPr>
          <w:trHeight w:val="82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Флигель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(нем. </w:t>
            </w:r>
            <w:proofErr w:type="spellStart"/>
            <w:r w:rsidRPr="005A51CD">
              <w:rPr>
                <w:rFonts w:ascii="Times New Roman" w:eastAsia="Times New Roman" w:hAnsi="Times New Roman" w:cs="Times New Roman"/>
                <w:i/>
                <w:iCs/>
                <w:sz w:val="24"/>
                <w:szCs w:val="24"/>
                <w:lang w:eastAsia="ru-RU"/>
              </w:rPr>
              <w:t>flugel</w:t>
            </w:r>
            <w:proofErr w:type="spellEnd"/>
            <w:r w:rsidRPr="005A51CD">
              <w:rPr>
                <w:rFonts w:ascii="Times New Roman" w:eastAsia="Times New Roman" w:hAnsi="Times New Roman" w:cs="Times New Roman"/>
                <w:sz w:val="24"/>
                <w:szCs w:val="24"/>
                <w:lang w:eastAsia="ru-RU"/>
              </w:rPr>
              <w:t xml:space="preserve"> — крыло) в архитектуре боковая пристройка основного здания или отдельная постройка, входящая в состав усадьбы.</w:t>
            </w:r>
          </w:p>
        </w:tc>
      </w:tr>
      <w:tr w:rsidR="005A51CD" w:rsidRPr="005A51CD" w:rsidTr="00811EDE">
        <w:trPr>
          <w:trHeight w:val="45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Фриз</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средняя часть антаблемента, а также </w:t>
            </w:r>
            <w:proofErr w:type="spellStart"/>
            <w:r w:rsidRPr="005A51CD">
              <w:rPr>
                <w:rFonts w:ascii="Times New Roman" w:eastAsia="Times New Roman" w:hAnsi="Times New Roman" w:cs="Times New Roman"/>
                <w:sz w:val="24"/>
                <w:szCs w:val="24"/>
                <w:lang w:eastAsia="ru-RU"/>
              </w:rPr>
              <w:t>докративная</w:t>
            </w:r>
            <w:proofErr w:type="spellEnd"/>
            <w:r w:rsidRPr="005A51CD">
              <w:rPr>
                <w:rFonts w:ascii="Times New Roman" w:eastAsia="Times New Roman" w:hAnsi="Times New Roman" w:cs="Times New Roman"/>
                <w:sz w:val="24"/>
                <w:szCs w:val="24"/>
                <w:lang w:eastAsia="ru-RU"/>
              </w:rPr>
              <w:t xml:space="preserve"> полоса, часто с рельефным или с декоративным изображением, украшающим стену.</w:t>
            </w:r>
          </w:p>
        </w:tc>
      </w:tr>
      <w:tr w:rsidR="005A51CD" w:rsidRPr="005A51CD" w:rsidTr="00811EDE">
        <w:trPr>
          <w:trHeight w:val="83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Фронтон</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плоскость, заполняющая торец двухскатной крыши, обычно в форме треугольника. Фронтон бывает также лучковый, ступенчатый, разорванный.</w:t>
            </w:r>
          </w:p>
        </w:tc>
      </w:tr>
      <w:tr w:rsidR="005A51CD" w:rsidRPr="005A51CD" w:rsidTr="00811EDE">
        <w:trPr>
          <w:trHeight w:val="324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Футуризм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(итал. </w:t>
            </w:r>
            <w:proofErr w:type="spellStart"/>
            <w:r w:rsidRPr="005A51CD">
              <w:rPr>
                <w:rFonts w:ascii="Times New Roman" w:eastAsia="Times New Roman" w:hAnsi="Times New Roman" w:cs="Times New Roman"/>
                <w:i/>
                <w:iCs/>
                <w:sz w:val="24"/>
                <w:szCs w:val="24"/>
                <w:lang w:eastAsia="ru-RU"/>
              </w:rPr>
              <w:t>futurismo</w:t>
            </w:r>
            <w:proofErr w:type="spellEnd"/>
            <w:r w:rsidRPr="005A51CD">
              <w:rPr>
                <w:rFonts w:ascii="Times New Roman" w:eastAsia="Times New Roman" w:hAnsi="Times New Roman" w:cs="Times New Roman"/>
                <w:sz w:val="24"/>
                <w:szCs w:val="24"/>
                <w:lang w:eastAsia="ru-RU"/>
              </w:rPr>
              <w:t xml:space="preserve"> от лат. </w:t>
            </w:r>
            <w:proofErr w:type="spellStart"/>
            <w:r w:rsidRPr="005A51CD">
              <w:rPr>
                <w:rFonts w:ascii="Times New Roman" w:eastAsia="Times New Roman" w:hAnsi="Times New Roman" w:cs="Times New Roman"/>
                <w:i/>
                <w:iCs/>
                <w:sz w:val="24"/>
                <w:szCs w:val="24"/>
                <w:lang w:eastAsia="ru-RU"/>
              </w:rPr>
              <w:t>futurum</w:t>
            </w:r>
            <w:proofErr w:type="spellEnd"/>
            <w:r w:rsidRPr="005A51CD">
              <w:rPr>
                <w:rFonts w:ascii="Times New Roman" w:eastAsia="Times New Roman" w:hAnsi="Times New Roman" w:cs="Times New Roman"/>
                <w:sz w:val="24"/>
                <w:szCs w:val="24"/>
                <w:lang w:eastAsia="ru-RU"/>
              </w:rPr>
              <w:t xml:space="preserve"> — будущее) авангардистское художественное течение 1910-х – начала 1920-х XX века, наиболее полно проявившееся в Италии (родине футуризма) и России. Отрицались художественные и этические ценности прошлого. Устаревшими были объявлены жалость, уважение к человеческой личности, романтическая любовь. Упоенные новейшими достижениями техники, футуристы стремились вырезать «раковую опухоль» старой культуры ножом техницизма и последних достижений науки. На мировоззрение футуристов оказали сильное влияние идеи Ницше с его культом сверхчеловека; философия Бергсона, утверждающая, что ум способен постигать только все окостенелое и мертвое; бунтарские лозунги анархистов. Человек будущего, в их представлении, — это «механический человек с заменяемыми частями», всемогущий, но бездушный, циничный и жестокий.</w:t>
            </w:r>
          </w:p>
        </w:tc>
      </w:tr>
      <w:tr w:rsidR="005A51CD" w:rsidRPr="005A51CD" w:rsidTr="00811EDE">
        <w:trPr>
          <w:trHeight w:val="73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Хор</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в </w:t>
            </w:r>
            <w:proofErr w:type="spellStart"/>
            <w:r w:rsidRPr="005A51CD">
              <w:rPr>
                <w:rFonts w:ascii="Times New Roman" w:eastAsia="Times New Roman" w:hAnsi="Times New Roman" w:cs="Times New Roman"/>
                <w:sz w:val="24"/>
                <w:szCs w:val="24"/>
                <w:lang w:eastAsia="ru-RU"/>
              </w:rPr>
              <w:t>западнохристианских</w:t>
            </w:r>
            <w:proofErr w:type="spellEnd"/>
            <w:r w:rsidRPr="005A51CD">
              <w:rPr>
                <w:rFonts w:ascii="Times New Roman" w:eastAsia="Times New Roman" w:hAnsi="Times New Roman" w:cs="Times New Roman"/>
                <w:sz w:val="24"/>
                <w:szCs w:val="24"/>
                <w:lang w:eastAsia="ru-RU"/>
              </w:rPr>
              <w:t xml:space="preserve"> церквах место, где располагались священнослужители и певчие. Находился перед алтарной частью храма. Отделен от молящихся низкой оградой.</w:t>
            </w:r>
          </w:p>
        </w:tc>
      </w:tr>
      <w:tr w:rsidR="005A51CD" w:rsidRPr="005A51CD" w:rsidTr="00811EDE">
        <w:trPr>
          <w:trHeight w:val="19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Хоры</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верхние галереи, балконы внутри церкви.</w:t>
            </w:r>
          </w:p>
        </w:tc>
      </w:tr>
      <w:tr w:rsidR="005A51CD" w:rsidRPr="005A51CD" w:rsidTr="00811EDE">
        <w:trPr>
          <w:trHeight w:val="996"/>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t>Целла</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(лат. </w:t>
            </w:r>
            <w:proofErr w:type="spellStart"/>
            <w:r w:rsidRPr="005A51CD">
              <w:rPr>
                <w:rFonts w:ascii="Times New Roman" w:eastAsia="Times New Roman" w:hAnsi="Times New Roman" w:cs="Times New Roman"/>
                <w:i/>
                <w:iCs/>
                <w:sz w:val="24"/>
                <w:szCs w:val="24"/>
                <w:lang w:eastAsia="ru-RU"/>
              </w:rPr>
              <w:t>cella</w:t>
            </w:r>
            <w:proofErr w:type="spellEnd"/>
            <w:r w:rsidRPr="005A51CD">
              <w:rPr>
                <w:rFonts w:ascii="Times New Roman" w:eastAsia="Times New Roman" w:hAnsi="Times New Roman" w:cs="Times New Roman"/>
                <w:sz w:val="24"/>
                <w:szCs w:val="24"/>
                <w:lang w:eastAsia="ru-RU"/>
              </w:rPr>
              <w:t xml:space="preserve"> — комнатка) первоначально маленькая комнатка или каморка для съестных припасов в римских жилых домах; позже внутренне помещение античного храма — святилище, где находилась статуя божества.</w:t>
            </w:r>
          </w:p>
        </w:tc>
      </w:tr>
      <w:tr w:rsidR="005A51CD" w:rsidRPr="005A51CD" w:rsidTr="00811EDE">
        <w:trPr>
          <w:trHeight w:val="458"/>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Цоколь</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нижняя часть стены здания или сооружения, выступающая наружу и служащая основанием. Часто облицована камнем.</w:t>
            </w:r>
          </w:p>
        </w:tc>
      </w:tr>
      <w:tr w:rsidR="005A51CD" w:rsidRPr="005A51CD" w:rsidTr="00811EDE">
        <w:trPr>
          <w:trHeight w:val="682"/>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Четверик</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 русском деревянном зодчестве архитектурное сооружение или его составная часть, имеющая в плане четырехугольник; четырехстенный сруб.</w:t>
            </w:r>
          </w:p>
        </w:tc>
      </w:tr>
      <w:tr w:rsidR="005A51CD" w:rsidRPr="005A51CD" w:rsidTr="00811EDE">
        <w:trPr>
          <w:trHeight w:val="479"/>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Шатер</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покрытие здания в форме высокой четырехгранной или восьмигранной пирамиды.</w:t>
            </w:r>
          </w:p>
        </w:tc>
      </w:tr>
      <w:tr w:rsidR="005A51CD" w:rsidRPr="005A51CD" w:rsidTr="00811EDE">
        <w:trPr>
          <w:trHeight w:val="69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Щипец</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верхняя часть фасада в форме угла, декоративные треугольники над окнами, дверями. В отличие от фронтона не имеет внизу горизонтального карниза.</w:t>
            </w:r>
          </w:p>
        </w:tc>
      </w:tr>
      <w:tr w:rsidR="005A51CD" w:rsidRPr="005A51CD" w:rsidTr="00811EDE">
        <w:trPr>
          <w:trHeight w:val="69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Экзерциргауз</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(нем. </w:t>
            </w:r>
            <w:proofErr w:type="spellStart"/>
            <w:r w:rsidRPr="005A51CD">
              <w:rPr>
                <w:rFonts w:ascii="Times New Roman" w:eastAsia="Times New Roman" w:hAnsi="Times New Roman" w:cs="Times New Roman"/>
                <w:i/>
                <w:iCs/>
                <w:sz w:val="24"/>
                <w:szCs w:val="24"/>
                <w:lang w:eastAsia="ru-RU"/>
              </w:rPr>
              <w:t>Exerzierhaus</w:t>
            </w:r>
            <w:proofErr w:type="spellEnd"/>
            <w:r w:rsidRPr="005A51CD">
              <w:rPr>
                <w:rFonts w:ascii="Times New Roman" w:eastAsia="Times New Roman" w:hAnsi="Times New Roman" w:cs="Times New Roman"/>
                <w:sz w:val="24"/>
                <w:szCs w:val="24"/>
                <w:lang w:eastAsia="ru-RU"/>
              </w:rPr>
              <w:t>) закрытое помещение, предназначенное для обучения войск; в нем проводились строевые занятия, разводы, вахтпарады, полковые праздники, молебны.</w:t>
            </w:r>
          </w:p>
        </w:tc>
      </w:tr>
      <w:tr w:rsidR="005A51CD" w:rsidRPr="005A51CD" w:rsidTr="00811EDE">
        <w:trPr>
          <w:trHeight w:val="1035"/>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b/>
                <w:bCs/>
                <w:sz w:val="24"/>
                <w:szCs w:val="24"/>
                <w:lang w:eastAsia="ru-RU"/>
              </w:rPr>
            </w:pPr>
            <w:r w:rsidRPr="005A51CD">
              <w:rPr>
                <w:rFonts w:ascii="Times New Roman" w:eastAsia="Times New Roman" w:hAnsi="Times New Roman" w:cs="Times New Roman"/>
                <w:b/>
                <w:bCs/>
                <w:sz w:val="24"/>
                <w:szCs w:val="24"/>
                <w:lang w:eastAsia="ru-RU"/>
              </w:rPr>
              <w:t>Эклектика,</w:t>
            </w:r>
          </w:p>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эклектизм</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eklego</w:t>
            </w:r>
            <w:proofErr w:type="spellEnd"/>
            <w:r w:rsidRPr="005A51CD">
              <w:rPr>
                <w:rFonts w:ascii="Times New Roman" w:eastAsia="Times New Roman" w:hAnsi="Times New Roman" w:cs="Times New Roman"/>
                <w:sz w:val="24"/>
                <w:szCs w:val="24"/>
                <w:lang w:eastAsia="ru-RU"/>
              </w:rPr>
              <w:t xml:space="preserve"> — выбираю) художественное направление в архитектуре, ориентирующееся на использование в одном сооружении любых форм прошлого в любых сочетаниях; обычно имеет место в период смены больших художественных систем. В Росси эклектика утвердилась в 1830–1840-х гг. как архитектурное течение, восставшее против рутинности устаревших академических догм, требовавших следовать законам античного зодчества и Возрождения. Прошедшая в своем более чем полувековом развитии через различные стадии, эклектическая архитектура обогатило русское зодчество рядом крупных достижений: созданием новых типов жилых и общественных зданий; организацией комфортных условий для жизни и деятельности человека; внедрение новейшей строительной техники. Выдающиеся зодчие эклектики </w:t>
            </w:r>
            <w:r w:rsidRPr="005A51CD">
              <w:rPr>
                <w:rFonts w:ascii="Times New Roman" w:eastAsia="Times New Roman" w:hAnsi="Times New Roman" w:cs="Times New Roman"/>
                <w:sz w:val="24"/>
                <w:szCs w:val="24"/>
                <w:lang w:eastAsia="ru-RU"/>
              </w:rPr>
              <w:lastRenderedPageBreak/>
              <w:t xml:space="preserve">второй половины XIX в. Г. А. Боссе, Р. А. </w:t>
            </w:r>
            <w:proofErr w:type="spellStart"/>
            <w:r w:rsidRPr="005A51CD">
              <w:rPr>
                <w:rFonts w:ascii="Times New Roman" w:eastAsia="Times New Roman" w:hAnsi="Times New Roman" w:cs="Times New Roman"/>
                <w:sz w:val="24"/>
                <w:szCs w:val="24"/>
                <w:lang w:eastAsia="ru-RU"/>
              </w:rPr>
              <w:t>Гедике</w:t>
            </w:r>
            <w:proofErr w:type="spellEnd"/>
            <w:r w:rsidRPr="005A51CD">
              <w:rPr>
                <w:rFonts w:ascii="Times New Roman" w:eastAsia="Times New Roman" w:hAnsi="Times New Roman" w:cs="Times New Roman"/>
                <w:sz w:val="24"/>
                <w:szCs w:val="24"/>
                <w:lang w:eastAsia="ru-RU"/>
              </w:rPr>
              <w:t xml:space="preserve">, И. С. </w:t>
            </w:r>
            <w:proofErr w:type="spellStart"/>
            <w:r w:rsidRPr="005A51CD">
              <w:rPr>
                <w:rFonts w:ascii="Times New Roman" w:eastAsia="Times New Roman" w:hAnsi="Times New Roman" w:cs="Times New Roman"/>
                <w:sz w:val="24"/>
                <w:szCs w:val="24"/>
                <w:lang w:eastAsia="ru-RU"/>
              </w:rPr>
              <w:t>Китнер</w:t>
            </w:r>
            <w:proofErr w:type="spellEnd"/>
            <w:r w:rsidRPr="005A51CD">
              <w:rPr>
                <w:rFonts w:ascii="Times New Roman" w:eastAsia="Times New Roman" w:hAnsi="Times New Roman" w:cs="Times New Roman"/>
                <w:sz w:val="24"/>
                <w:szCs w:val="24"/>
                <w:lang w:eastAsia="ru-RU"/>
              </w:rPr>
              <w:t xml:space="preserve">, М. Е. </w:t>
            </w:r>
            <w:proofErr w:type="spellStart"/>
            <w:r w:rsidRPr="005A51CD">
              <w:rPr>
                <w:rFonts w:ascii="Times New Roman" w:eastAsia="Times New Roman" w:hAnsi="Times New Roman" w:cs="Times New Roman"/>
                <w:sz w:val="24"/>
                <w:szCs w:val="24"/>
                <w:lang w:eastAsia="ru-RU"/>
              </w:rPr>
              <w:t>Месмахер</w:t>
            </w:r>
            <w:proofErr w:type="spellEnd"/>
            <w:r w:rsidRPr="005A51CD">
              <w:rPr>
                <w:rFonts w:ascii="Times New Roman" w:eastAsia="Times New Roman" w:hAnsi="Times New Roman" w:cs="Times New Roman"/>
                <w:sz w:val="24"/>
                <w:szCs w:val="24"/>
                <w:lang w:eastAsia="ru-RU"/>
              </w:rPr>
              <w:t xml:space="preserve">, А. И. </w:t>
            </w:r>
            <w:proofErr w:type="spellStart"/>
            <w:r w:rsidRPr="005A51CD">
              <w:rPr>
                <w:rFonts w:ascii="Times New Roman" w:eastAsia="Times New Roman" w:hAnsi="Times New Roman" w:cs="Times New Roman"/>
                <w:sz w:val="24"/>
                <w:szCs w:val="24"/>
                <w:lang w:eastAsia="ru-RU"/>
              </w:rPr>
              <w:t>Резанов</w:t>
            </w:r>
            <w:proofErr w:type="spellEnd"/>
            <w:r w:rsidRPr="005A51CD">
              <w:rPr>
                <w:rFonts w:ascii="Times New Roman" w:eastAsia="Times New Roman" w:hAnsi="Times New Roman" w:cs="Times New Roman"/>
                <w:sz w:val="24"/>
                <w:szCs w:val="24"/>
                <w:lang w:eastAsia="ru-RU"/>
              </w:rPr>
              <w:t xml:space="preserve">, П. Ю. </w:t>
            </w:r>
            <w:proofErr w:type="spellStart"/>
            <w:r w:rsidRPr="005A51CD">
              <w:rPr>
                <w:rFonts w:ascii="Times New Roman" w:eastAsia="Times New Roman" w:hAnsi="Times New Roman" w:cs="Times New Roman"/>
                <w:sz w:val="24"/>
                <w:szCs w:val="24"/>
                <w:lang w:eastAsia="ru-RU"/>
              </w:rPr>
              <w:t>Сюзор</w:t>
            </w:r>
            <w:proofErr w:type="spellEnd"/>
            <w:r w:rsidRPr="005A51CD">
              <w:rPr>
                <w:rFonts w:ascii="Times New Roman" w:eastAsia="Times New Roman" w:hAnsi="Times New Roman" w:cs="Times New Roman"/>
                <w:sz w:val="24"/>
                <w:szCs w:val="24"/>
                <w:lang w:eastAsia="ru-RU"/>
              </w:rPr>
              <w:t xml:space="preserve">, В. А. </w:t>
            </w:r>
            <w:proofErr w:type="spellStart"/>
            <w:r w:rsidRPr="005A51CD">
              <w:rPr>
                <w:rFonts w:ascii="Times New Roman" w:eastAsia="Times New Roman" w:hAnsi="Times New Roman" w:cs="Times New Roman"/>
                <w:sz w:val="24"/>
                <w:szCs w:val="24"/>
                <w:lang w:eastAsia="ru-RU"/>
              </w:rPr>
              <w:t>Шреттер</w:t>
            </w:r>
            <w:proofErr w:type="spellEnd"/>
            <w:r w:rsidRPr="005A51CD">
              <w:rPr>
                <w:rFonts w:ascii="Times New Roman" w:eastAsia="Times New Roman" w:hAnsi="Times New Roman" w:cs="Times New Roman"/>
                <w:sz w:val="24"/>
                <w:szCs w:val="24"/>
                <w:lang w:eastAsia="ru-RU"/>
              </w:rPr>
              <w:t xml:space="preserve"> и многие другие создали немало первоклассных произведений, в большой степени определивших облик центральных районов Петербурга.</w:t>
            </w:r>
          </w:p>
        </w:tc>
      </w:tr>
      <w:tr w:rsidR="005A51CD" w:rsidRPr="005A51CD" w:rsidTr="00811EDE">
        <w:trPr>
          <w:trHeight w:val="95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lastRenderedPageBreak/>
              <w:t>Экседра</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(гр. </w:t>
            </w:r>
            <w:proofErr w:type="spellStart"/>
            <w:r w:rsidRPr="005A51CD">
              <w:rPr>
                <w:rFonts w:ascii="Times New Roman" w:eastAsia="Times New Roman" w:hAnsi="Times New Roman" w:cs="Times New Roman"/>
                <w:i/>
                <w:iCs/>
                <w:sz w:val="24"/>
                <w:szCs w:val="24"/>
                <w:lang w:eastAsia="ru-RU"/>
              </w:rPr>
              <w:t>exedra</w:t>
            </w:r>
            <w:proofErr w:type="spellEnd"/>
            <w:r w:rsidRPr="005A51CD">
              <w:rPr>
                <w:rFonts w:ascii="Times New Roman" w:eastAsia="Times New Roman" w:hAnsi="Times New Roman" w:cs="Times New Roman"/>
                <w:sz w:val="24"/>
                <w:szCs w:val="24"/>
                <w:lang w:eastAsia="ru-RU"/>
              </w:rPr>
              <w:t xml:space="preserve">) полукруглая ниша большого размера, завершенная </w:t>
            </w:r>
            <w:proofErr w:type="spellStart"/>
            <w:r w:rsidRPr="005A51CD">
              <w:rPr>
                <w:rFonts w:ascii="Times New Roman" w:eastAsia="Times New Roman" w:hAnsi="Times New Roman" w:cs="Times New Roman"/>
                <w:sz w:val="24"/>
                <w:szCs w:val="24"/>
                <w:lang w:eastAsia="ru-RU"/>
              </w:rPr>
              <w:t>конхой</w:t>
            </w:r>
            <w:proofErr w:type="spellEnd"/>
            <w:r w:rsidRPr="005A51CD">
              <w:rPr>
                <w:rFonts w:ascii="Times New Roman" w:eastAsia="Times New Roman" w:hAnsi="Times New Roman" w:cs="Times New Roman"/>
                <w:sz w:val="24"/>
                <w:szCs w:val="24"/>
                <w:lang w:eastAsia="ru-RU"/>
              </w:rPr>
              <w:t>, часто с сиденьями вдоль стен. Экседра встраивалась в здание или сооружалась в виде отдельного павильона и служила местом собеседования и отдыха.</w:t>
            </w:r>
          </w:p>
        </w:tc>
      </w:tr>
      <w:tr w:rsidR="005A51CD" w:rsidRPr="005A51CD" w:rsidTr="00811EDE">
        <w:trPr>
          <w:trHeight w:val="1021"/>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Эрмитаж</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proofErr w:type="spellStart"/>
            <w:r w:rsidRPr="005A51CD">
              <w:rPr>
                <w:rFonts w:ascii="Times New Roman" w:eastAsia="Times New Roman" w:hAnsi="Times New Roman" w:cs="Times New Roman"/>
                <w:i/>
                <w:iCs/>
                <w:sz w:val="24"/>
                <w:szCs w:val="24"/>
                <w:lang w:eastAsia="ru-RU"/>
              </w:rPr>
              <w:t>ermitage</w:t>
            </w:r>
            <w:proofErr w:type="spellEnd"/>
            <w:r w:rsidRPr="005A51CD">
              <w:rPr>
                <w:rFonts w:ascii="Times New Roman" w:eastAsia="Times New Roman" w:hAnsi="Times New Roman" w:cs="Times New Roman"/>
                <w:sz w:val="24"/>
                <w:szCs w:val="24"/>
                <w:lang w:eastAsia="ru-RU"/>
              </w:rPr>
              <w:t xml:space="preserve"> — жилище отшельника, уединенный уголок) название многих загородных вилл, парковых павильонов, предназначенных для уединенного отдыха и развлечений владельца и узкого круга его гостей.</w:t>
            </w:r>
          </w:p>
        </w:tc>
      </w:tr>
      <w:tr w:rsidR="005A51CD" w:rsidRPr="005A51CD" w:rsidTr="00811EDE">
        <w:trPr>
          <w:trHeight w:val="1644"/>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Эстамп</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xml:space="preserve">— (фр. </w:t>
            </w:r>
            <w:bookmarkStart w:id="33" w:name="Эстамп"/>
            <w:proofErr w:type="spellStart"/>
            <w:r w:rsidRPr="005A51CD">
              <w:rPr>
                <w:rFonts w:ascii="Times New Roman" w:eastAsia="Times New Roman" w:hAnsi="Times New Roman" w:cs="Times New Roman"/>
                <w:i/>
                <w:iCs/>
                <w:sz w:val="24"/>
                <w:szCs w:val="24"/>
                <w:lang w:eastAsia="ru-RU"/>
              </w:rPr>
              <w:t>estampe</w:t>
            </w:r>
            <w:bookmarkEnd w:id="33"/>
            <w:proofErr w:type="spellEnd"/>
            <w:r w:rsidRPr="005A51CD">
              <w:rPr>
                <w:rFonts w:ascii="Times New Roman" w:eastAsia="Times New Roman" w:hAnsi="Times New Roman" w:cs="Times New Roman"/>
                <w:sz w:val="24"/>
                <w:szCs w:val="24"/>
                <w:lang w:eastAsia="ru-RU"/>
              </w:rPr>
              <w:t xml:space="preserve">) оттиск с гравированной доски. Собственно, эстамп это та же гравюра на дереве, на металле, </w:t>
            </w:r>
            <w:proofErr w:type="spellStart"/>
            <w:r w:rsidRPr="005A51CD">
              <w:rPr>
                <w:rFonts w:ascii="Times New Roman" w:eastAsia="Times New Roman" w:hAnsi="Times New Roman" w:cs="Times New Roman"/>
                <w:sz w:val="24"/>
                <w:szCs w:val="24"/>
                <w:lang w:eastAsia="ru-RU"/>
              </w:rPr>
              <w:t>линолиуме</w:t>
            </w:r>
            <w:proofErr w:type="spellEnd"/>
            <w:r w:rsidRPr="005A51CD">
              <w:rPr>
                <w:rFonts w:ascii="Times New Roman" w:eastAsia="Times New Roman" w:hAnsi="Times New Roman" w:cs="Times New Roman"/>
                <w:sz w:val="24"/>
                <w:szCs w:val="24"/>
                <w:lang w:eastAsia="ru-RU"/>
              </w:rPr>
              <w:t xml:space="preserve"> и камне. Эстампы бывают черно-белыми и цветными. Несмотря на то, что может быть несколько экземпляров одного и того же эстампа, все они считаются подлинниками, потому что напечатаны с доски, которую гравировал сам художник.</w:t>
            </w:r>
          </w:p>
        </w:tc>
      </w:tr>
      <w:tr w:rsidR="005A51CD" w:rsidRPr="005A51CD" w:rsidTr="00811EDE">
        <w:trPr>
          <w:trHeight w:val="700"/>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A51CD">
              <w:rPr>
                <w:rFonts w:ascii="Times New Roman" w:eastAsia="Times New Roman" w:hAnsi="Times New Roman" w:cs="Times New Roman"/>
                <w:b/>
                <w:bCs/>
                <w:sz w:val="24"/>
                <w:szCs w:val="24"/>
                <w:lang w:eastAsia="ru-RU"/>
              </w:rPr>
              <w:t>Этноцентризм</w:t>
            </w:r>
            <w:proofErr w:type="spellEnd"/>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bookmarkStart w:id="34" w:name="etnocentr"/>
            <w:r w:rsidRPr="005A51CD">
              <w:rPr>
                <w:rFonts w:ascii="Times New Roman" w:eastAsia="Times New Roman" w:hAnsi="Times New Roman" w:cs="Times New Roman"/>
                <w:sz w:val="24"/>
                <w:szCs w:val="24"/>
                <w:lang w:eastAsia="ru-RU"/>
              </w:rPr>
              <w:t>— совокупность</w:t>
            </w:r>
            <w:bookmarkEnd w:id="34"/>
            <w:r w:rsidRPr="005A51CD">
              <w:rPr>
                <w:rFonts w:ascii="Times New Roman" w:eastAsia="Times New Roman" w:hAnsi="Times New Roman" w:cs="Times New Roman"/>
                <w:sz w:val="24"/>
                <w:szCs w:val="24"/>
                <w:lang w:eastAsia="ru-RU"/>
              </w:rPr>
              <w:t xml:space="preserve"> взглядов, идей, создающих преувеличенное мнение о достоинствах, национальном характере, роли в истории и т. п. какого-либо народа, нации.</w:t>
            </w:r>
          </w:p>
        </w:tc>
      </w:tr>
      <w:tr w:rsidR="005A51CD" w:rsidRPr="005A51CD" w:rsidTr="00811EDE">
        <w:trPr>
          <w:trHeight w:val="143"/>
          <w:tblCellSpacing w:w="7" w:type="dxa"/>
          <w:jc w:val="center"/>
        </w:trPr>
        <w:tc>
          <w:tcPr>
            <w:tcW w:w="1096" w:type="pct"/>
            <w:tcBorders>
              <w:top w:val="outset" w:sz="6" w:space="0" w:color="auto"/>
              <w:bottom w:val="outset" w:sz="6" w:space="0" w:color="auto"/>
              <w:right w:val="outset" w:sz="6" w:space="0" w:color="auto"/>
            </w:tcBorders>
          </w:tcPr>
          <w:p w:rsidR="005A51CD" w:rsidRPr="005A51CD" w:rsidRDefault="005A51CD" w:rsidP="005A51CD">
            <w:pPr>
              <w:spacing w:before="100" w:beforeAutospacing="1" w:after="100" w:afterAutospacing="1" w:line="240" w:lineRule="auto"/>
              <w:rPr>
                <w:rFonts w:ascii="Times New Roman" w:eastAsia="Times New Roman" w:hAnsi="Times New Roman" w:cs="Times New Roman"/>
                <w:sz w:val="24"/>
                <w:szCs w:val="24"/>
                <w:lang w:eastAsia="ru-RU"/>
              </w:rPr>
            </w:pPr>
            <w:r w:rsidRPr="005A51CD">
              <w:rPr>
                <w:rFonts w:ascii="Times New Roman" w:eastAsia="Times New Roman" w:hAnsi="Times New Roman" w:cs="Times New Roman"/>
                <w:b/>
                <w:bCs/>
                <w:sz w:val="24"/>
                <w:szCs w:val="24"/>
                <w:lang w:eastAsia="ru-RU"/>
              </w:rPr>
              <w:t>Ярус</w:t>
            </w:r>
          </w:p>
        </w:tc>
        <w:tc>
          <w:tcPr>
            <w:tcW w:w="3882" w:type="pct"/>
            <w:tcBorders>
              <w:top w:val="outset" w:sz="6" w:space="0" w:color="auto"/>
              <w:left w:val="outset" w:sz="6" w:space="0" w:color="auto"/>
              <w:bottom w:val="outset" w:sz="6" w:space="0" w:color="auto"/>
            </w:tcBorders>
          </w:tcPr>
          <w:p w:rsidR="005A51CD" w:rsidRPr="005A51CD" w:rsidRDefault="005A51CD" w:rsidP="005A51CD">
            <w:pPr>
              <w:spacing w:after="0" w:line="240" w:lineRule="auto"/>
              <w:jc w:val="both"/>
              <w:rPr>
                <w:rFonts w:ascii="Times New Roman" w:eastAsia="Times New Roman" w:hAnsi="Times New Roman" w:cs="Times New Roman"/>
                <w:sz w:val="24"/>
                <w:szCs w:val="24"/>
                <w:lang w:eastAsia="ru-RU"/>
              </w:rPr>
            </w:pPr>
            <w:r w:rsidRPr="005A51CD">
              <w:rPr>
                <w:rFonts w:ascii="Times New Roman" w:eastAsia="Times New Roman" w:hAnsi="Times New Roman" w:cs="Times New Roman"/>
                <w:sz w:val="24"/>
                <w:szCs w:val="24"/>
                <w:lang w:eastAsia="ru-RU"/>
              </w:rPr>
              <w:t>— единица членения здания; в зависимости от назначения внутренних помещений может иметь конструктивные и декоративные особенности.</w:t>
            </w:r>
          </w:p>
        </w:tc>
      </w:tr>
    </w:tbl>
    <w:p w:rsidR="005A51CD" w:rsidRPr="007B12AD" w:rsidRDefault="005A51CD"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9700BC" w:rsidRPr="007B12AD" w:rsidRDefault="009700BC"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lastRenderedPageBreak/>
        <w:t>МЕТОДИЧЕСКИЕ РЕКОМЕНДАЦИИ ДЛЯ ПРЕПОДАВАТЕЛЯ</w:t>
      </w:r>
    </w:p>
    <w:p w:rsidR="005A51CD" w:rsidRPr="005A51CD" w:rsidRDefault="005A51CD" w:rsidP="005A51CD">
      <w:pPr>
        <w:suppressAutoHyphens/>
        <w:spacing w:after="0" w:line="240" w:lineRule="auto"/>
        <w:jc w:val="center"/>
        <w:rPr>
          <w:rFonts w:ascii="Times New Roman" w:eastAsia="Times New Roman" w:hAnsi="Times New Roman" w:cs="Times New Roman"/>
          <w:b/>
          <w:sz w:val="24"/>
          <w:szCs w:val="24"/>
          <w:lang w:eastAsia="ar-SA"/>
        </w:rPr>
      </w:pPr>
      <w:r w:rsidRPr="005A51CD">
        <w:rPr>
          <w:rFonts w:ascii="Times New Roman" w:eastAsia="Times New Roman" w:hAnsi="Times New Roman" w:cs="Times New Roman"/>
          <w:b/>
          <w:sz w:val="24"/>
          <w:szCs w:val="24"/>
          <w:lang w:eastAsia="ar-SA"/>
        </w:rPr>
        <w:t>ПО ДИСЦИПЛИНЕ</w:t>
      </w:r>
    </w:p>
    <w:p w:rsidR="00683482" w:rsidRDefault="00683482" w:rsidP="005A51CD">
      <w:pPr>
        <w:suppressAutoHyphens/>
        <w:spacing w:after="0" w:line="240" w:lineRule="auto"/>
        <w:ind w:firstLine="708"/>
        <w:jc w:val="both"/>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Основной целью изучения дисциплины «История культуры Санкт-Петербурга» является осмысление особенностей культуры Санкт-Петербурга в ее историческом развитии, основные культурные памятники, характеризующие этапы развития города; особенности современного культурного развития Санкт-Петербурга; специфику функционирования организаций социокультурной сферы в современных условиях. </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Форма промежуточной аттестации знаний — </w:t>
      </w:r>
      <w:r w:rsidRPr="005A51CD">
        <w:rPr>
          <w:rFonts w:ascii="Times New Roman" w:eastAsia="Times New Roman" w:hAnsi="Times New Roman" w:cs="Times New Roman"/>
          <w:b/>
          <w:sz w:val="24"/>
          <w:szCs w:val="24"/>
          <w:lang w:eastAsia="ar-SA"/>
        </w:rPr>
        <w:t>зачёт</w:t>
      </w:r>
      <w:r w:rsidRPr="005A51CD">
        <w:rPr>
          <w:rFonts w:ascii="Times New Roman" w:eastAsia="Times New Roman" w:hAnsi="Times New Roman" w:cs="Times New Roman"/>
          <w:sz w:val="24"/>
          <w:szCs w:val="24"/>
          <w:lang w:eastAsia="ar-SA"/>
        </w:rPr>
        <w:t>.</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Методические принципы и приемы построения учебной дисциплины «История культуры Санкт-Петербурга». Ключевым методическим способом подачи учебного материала по дисциплине «История культуры Санкт-Петербурга» является лекция.</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
          <w:i/>
          <w:sz w:val="24"/>
          <w:szCs w:val="24"/>
          <w:lang w:eastAsia="ar-SA"/>
        </w:rPr>
        <w:t>Лекционное занятие</w:t>
      </w:r>
      <w:r w:rsidRPr="005A51CD">
        <w:rPr>
          <w:rFonts w:ascii="Times New Roman" w:eastAsia="Times New Roman" w:hAnsi="Times New Roman" w:cs="Times New Roman"/>
          <w:sz w:val="24"/>
          <w:szCs w:val="24"/>
          <w:lang w:eastAsia="ar-SA"/>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
          <w:i/>
          <w:sz w:val="24"/>
          <w:szCs w:val="24"/>
          <w:lang w:eastAsia="ar-SA"/>
        </w:rPr>
        <w:t>Семинарские занятия</w:t>
      </w:r>
      <w:r w:rsidRPr="005A51CD">
        <w:rPr>
          <w:rFonts w:ascii="Times New Roman" w:eastAsia="Times New Roman" w:hAnsi="Times New Roman" w:cs="Times New Roman"/>
          <w:sz w:val="24"/>
          <w:szCs w:val="24"/>
          <w:lang w:eastAsia="ar-SA"/>
        </w:rP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специалисту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5A51CD" w:rsidRPr="005A51CD" w:rsidRDefault="005A51CD" w:rsidP="005A51C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четкое формулирование соответствующего теоретического положения в виде развернутого определения;</w:t>
      </w:r>
    </w:p>
    <w:p w:rsidR="005A51CD" w:rsidRPr="005A51CD" w:rsidRDefault="005A51CD" w:rsidP="005A51C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5A51CD" w:rsidRPr="005A51CD" w:rsidRDefault="005A51CD" w:rsidP="005A51C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подкрепление теоретических положений конкретными фактами, примерами из практики.</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5A51CD" w:rsidRPr="005A51CD" w:rsidRDefault="005A51CD" w:rsidP="005A51CD">
      <w:pPr>
        <w:suppressAutoHyphens/>
        <w:spacing w:after="0" w:line="240" w:lineRule="auto"/>
        <w:ind w:firstLine="360"/>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отделении основных положений от дополнительных, второстепенных сведений;</w:t>
      </w:r>
    </w:p>
    <w:p w:rsidR="005A51CD" w:rsidRPr="005A51CD" w:rsidRDefault="005A51CD" w:rsidP="005A51CD">
      <w:pPr>
        <w:numPr>
          <w:ilvl w:val="0"/>
          <w:numId w:val="3"/>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5A51CD" w:rsidRPr="005A51CD" w:rsidRDefault="005A51CD" w:rsidP="005A51CD">
      <w:pPr>
        <w:suppressAutoHyphens/>
        <w:spacing w:after="0" w:line="240" w:lineRule="auto"/>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Другим важнейшим методическим приемом в учебном процессе является самостоятельная работа студента. </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b/>
          <w:sz w:val="24"/>
          <w:szCs w:val="24"/>
          <w:lang w:eastAsia="ar-SA"/>
        </w:rPr>
        <w:t>Самостоятельная работа</w:t>
      </w:r>
      <w:r w:rsidRPr="005A51CD">
        <w:rPr>
          <w:rFonts w:ascii="Times New Roman" w:eastAsia="Times New Roman" w:hAnsi="Times New Roman" w:cs="Times New Roman"/>
          <w:sz w:val="24"/>
          <w:szCs w:val="24"/>
          <w:lang w:eastAsia="ar-SA"/>
        </w:rP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5A51CD" w:rsidRPr="005A51CD" w:rsidRDefault="005A51CD" w:rsidP="005A51CD">
      <w:pPr>
        <w:suppressAutoHyphens/>
        <w:spacing w:after="0" w:line="240" w:lineRule="auto"/>
        <w:ind w:firstLine="360"/>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В современных условиях дидактическое значение самостоятельной подготовки неизмеримо возрастает, а ее цели состоят в том, чтобы:</w:t>
      </w:r>
    </w:p>
    <w:p w:rsidR="005A51CD" w:rsidRPr="005A51CD" w:rsidRDefault="005A51CD" w:rsidP="005A51CD">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5A51CD" w:rsidRPr="005A51CD" w:rsidRDefault="005A51CD" w:rsidP="005A51CD">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научить студентов самостоятельно приобретать знания, формировать навыки и умения, необходимые для профессиональной деятельности;</w:t>
      </w:r>
    </w:p>
    <w:p w:rsidR="005A51CD" w:rsidRPr="005A51CD" w:rsidRDefault="005A51CD" w:rsidP="005A51CD">
      <w:pPr>
        <w:numPr>
          <w:ilvl w:val="0"/>
          <w:numId w:val="4"/>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5A51CD" w:rsidRPr="005A51CD" w:rsidRDefault="005A51CD" w:rsidP="005A51CD">
      <w:pPr>
        <w:suppressAutoHyphens/>
        <w:spacing w:after="0" w:line="240" w:lineRule="auto"/>
        <w:ind w:firstLine="360"/>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5A51CD" w:rsidRPr="005A51CD" w:rsidRDefault="005A51CD" w:rsidP="005A51CD">
      <w:pPr>
        <w:suppressAutoHyphens/>
        <w:spacing w:after="0" w:line="240" w:lineRule="auto"/>
        <w:ind w:firstLine="360"/>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Самостоятельная работа как метод обучения включает:</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изучение и конспектирование обязательной литературы в соответствии с программой дисциплины;</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ознакомление с литературой, рекомендованной в качестве дополнительной;</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изучение и осмысление специальной терминологии и понятий;</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сбор материала и написание контрольных, конкурсных и дипломных работ;</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 изучение указанной литературы для подготовки к экзамену.</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основными компонентами содержания данного вида работы являются:</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творческое изучение учебных пособий и научной литературы;</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умелое конспектирование;</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участие в различных формах учебного процесса, научных конференциях, в работе кружков и т. д.;</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получение консультаций у преподавателя по отдельным проблемам курса;</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получение информации и опыта о работе профессионалов в процессе производственно-учебной практики;</w:t>
      </w:r>
    </w:p>
    <w:p w:rsidR="005A51CD" w:rsidRPr="005A51CD" w:rsidRDefault="005A51CD" w:rsidP="005A51CD">
      <w:pPr>
        <w:numPr>
          <w:ilvl w:val="0"/>
          <w:numId w:val="5"/>
        </w:numPr>
        <w:suppressAutoHyphens/>
        <w:spacing w:after="0" w:line="240" w:lineRule="auto"/>
        <w:contextualSpacing/>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знакомство с литературой при формировании своей личной библиотеки и др.</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Важными в методическом плане на семинарских занятиях являются проводимые </w:t>
      </w:r>
      <w:r w:rsidRPr="005A51CD">
        <w:rPr>
          <w:rFonts w:ascii="Times New Roman" w:eastAsia="Times New Roman" w:hAnsi="Times New Roman" w:cs="Times New Roman"/>
          <w:b/>
          <w:sz w:val="24"/>
          <w:szCs w:val="24"/>
          <w:lang w:eastAsia="ar-SA"/>
        </w:rPr>
        <w:t>тестовые опросы</w:t>
      </w:r>
      <w:r w:rsidRPr="005A51CD">
        <w:rPr>
          <w:rFonts w:ascii="Times New Roman" w:eastAsia="Times New Roman" w:hAnsi="Times New Roman" w:cs="Times New Roman"/>
          <w:sz w:val="24"/>
          <w:szCs w:val="24"/>
          <w:lang w:eastAsia="ar-SA"/>
        </w:rPr>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5A51CD" w:rsidRPr="005A51CD" w:rsidRDefault="005A51CD" w:rsidP="005A51CD">
      <w:pPr>
        <w:suppressAutoHyphens/>
        <w:spacing w:after="0" w:line="240" w:lineRule="auto"/>
        <w:ind w:firstLine="708"/>
        <w:jc w:val="both"/>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5A51CD" w:rsidRPr="005A51CD" w:rsidRDefault="005A51CD" w:rsidP="005A51CD">
      <w:pPr>
        <w:spacing w:after="0" w:line="240" w:lineRule="auto"/>
        <w:jc w:val="both"/>
        <w:rPr>
          <w:rFonts w:ascii="Times New Roman" w:eastAsia="Arial Unicode MS" w:hAnsi="Times New Roman" w:cs="Times New Roman"/>
          <w:b/>
          <w:sz w:val="24"/>
          <w:szCs w:val="24"/>
          <w:lang w:eastAsia="ru-RU"/>
        </w:rPr>
      </w:pPr>
    </w:p>
    <w:p w:rsidR="005A51CD" w:rsidRPr="005A51CD" w:rsidRDefault="005A51CD" w:rsidP="005A51CD">
      <w:pPr>
        <w:spacing w:after="0" w:line="240" w:lineRule="auto"/>
        <w:jc w:val="center"/>
        <w:rPr>
          <w:rFonts w:ascii="Times New Roman" w:eastAsia="Arial Unicode MS" w:hAnsi="Times New Roman" w:cs="Times New Roman"/>
          <w:b/>
          <w:sz w:val="24"/>
          <w:szCs w:val="24"/>
          <w:lang w:eastAsia="ru-RU"/>
        </w:rPr>
      </w:pPr>
      <w:r w:rsidRPr="005A51CD">
        <w:rPr>
          <w:rFonts w:ascii="Times New Roman" w:eastAsia="Arial Unicode MS" w:hAnsi="Times New Roman" w:cs="Times New Roman"/>
          <w:b/>
          <w:sz w:val="24"/>
          <w:szCs w:val="24"/>
          <w:lang w:eastAsia="ru-RU"/>
        </w:rPr>
        <w:t>Методические рекомендации для преподавателей</w:t>
      </w:r>
    </w:p>
    <w:tbl>
      <w:tblPr>
        <w:tblW w:w="1004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68"/>
        <w:gridCol w:w="1134"/>
        <w:gridCol w:w="1228"/>
        <w:gridCol w:w="2079"/>
        <w:gridCol w:w="2099"/>
        <w:gridCol w:w="1833"/>
      </w:tblGrid>
      <w:tr w:rsidR="005A51CD" w:rsidRPr="005A51CD" w:rsidTr="00811EDE">
        <w:tc>
          <w:tcPr>
            <w:tcW w:w="1668" w:type="dxa"/>
            <w:vAlign w:val="center"/>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Тема занятия</w:t>
            </w: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tc>
        <w:tc>
          <w:tcPr>
            <w:tcW w:w="1134" w:type="dxa"/>
            <w:vAlign w:val="center"/>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Виды учебных занятий </w:t>
            </w:r>
          </w:p>
        </w:tc>
        <w:tc>
          <w:tcPr>
            <w:tcW w:w="1228" w:type="dxa"/>
            <w:vAlign w:val="center"/>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Способы учебной </w:t>
            </w:r>
            <w:proofErr w:type="spellStart"/>
            <w:r w:rsidRPr="005A51CD">
              <w:rPr>
                <w:rFonts w:ascii="Times New Roman" w:eastAsia="Times New Roman" w:hAnsi="Times New Roman" w:cs="Times New Roman"/>
                <w:sz w:val="24"/>
                <w:szCs w:val="24"/>
                <w:lang w:eastAsia="ar-SA"/>
              </w:rPr>
              <w:t>деят-ти</w:t>
            </w:r>
            <w:proofErr w:type="spellEnd"/>
          </w:p>
        </w:tc>
        <w:tc>
          <w:tcPr>
            <w:tcW w:w="2079" w:type="dxa"/>
            <w:vAlign w:val="center"/>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обучения, формы педагогического общения</w:t>
            </w:r>
          </w:p>
        </w:tc>
        <w:tc>
          <w:tcPr>
            <w:tcW w:w="2099" w:type="dxa"/>
            <w:vAlign w:val="center"/>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Средства обучения </w:t>
            </w:r>
          </w:p>
        </w:tc>
        <w:tc>
          <w:tcPr>
            <w:tcW w:w="1833" w:type="dxa"/>
            <w:vAlign w:val="center"/>
          </w:tcPr>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контроля</w:t>
            </w:r>
          </w:p>
        </w:tc>
      </w:tr>
      <w:tr w:rsidR="007B12AD" w:rsidRPr="005A51CD" w:rsidTr="00811EDE">
        <w:tc>
          <w:tcPr>
            <w:tcW w:w="1668" w:type="dxa"/>
          </w:tcPr>
          <w:p w:rsidR="007B12AD" w:rsidRPr="007B12AD" w:rsidRDefault="007B12AD" w:rsidP="00811EDE">
            <w:pPr>
              <w:rPr>
                <w:rFonts w:ascii="Times New Roman" w:hAnsi="Times New Roman" w:cs="Times New Roman"/>
                <w:sz w:val="24"/>
                <w:szCs w:val="24"/>
              </w:rPr>
            </w:pPr>
            <w:r w:rsidRPr="007B12AD">
              <w:rPr>
                <w:rFonts w:ascii="Times New Roman" w:hAnsi="Times New Roman" w:cs="Times New Roman"/>
                <w:sz w:val="24"/>
                <w:szCs w:val="24"/>
              </w:rPr>
              <w:t>Введение. Культура города и пути ее изучения</w:t>
            </w:r>
          </w:p>
        </w:tc>
        <w:tc>
          <w:tcPr>
            <w:tcW w:w="1134" w:type="dxa"/>
          </w:tcPr>
          <w:p w:rsidR="007B12AD" w:rsidRPr="007B12AD" w:rsidRDefault="007B12AD" w:rsidP="00683482">
            <w:pPr>
              <w:rPr>
                <w:rFonts w:ascii="Times New Roman" w:hAnsi="Times New Roman" w:cs="Times New Roman"/>
                <w:i/>
                <w:sz w:val="24"/>
                <w:szCs w:val="24"/>
              </w:rPr>
            </w:pPr>
            <w:r w:rsidRPr="007B12AD">
              <w:rPr>
                <w:rFonts w:ascii="Times New Roman" w:hAnsi="Times New Roman" w:cs="Times New Roman"/>
                <w:sz w:val="24"/>
                <w:szCs w:val="24"/>
              </w:rPr>
              <w:t>Лекция</w:t>
            </w:r>
          </w:p>
        </w:tc>
        <w:tc>
          <w:tcPr>
            <w:tcW w:w="1228" w:type="dxa"/>
          </w:tcPr>
          <w:p w:rsidR="007B12AD" w:rsidRPr="007B12AD" w:rsidRDefault="007B12AD" w:rsidP="00811EDE">
            <w:pPr>
              <w:rPr>
                <w:rFonts w:ascii="Times New Roman" w:hAnsi="Times New Roman" w:cs="Times New Roman"/>
                <w:sz w:val="24"/>
                <w:szCs w:val="24"/>
              </w:rPr>
            </w:pPr>
            <w:r w:rsidRPr="007B12AD">
              <w:rPr>
                <w:rFonts w:ascii="Times New Roman" w:hAnsi="Times New Roman" w:cs="Times New Roman"/>
                <w:sz w:val="24"/>
                <w:szCs w:val="24"/>
              </w:rPr>
              <w:t>Коллективный, Индивидуально-групповой</w:t>
            </w:r>
          </w:p>
        </w:tc>
        <w:tc>
          <w:tcPr>
            <w:tcW w:w="2079" w:type="dxa"/>
          </w:tcPr>
          <w:p w:rsidR="007B12AD" w:rsidRPr="007B12AD" w:rsidRDefault="007B12AD" w:rsidP="00811EDE">
            <w:pPr>
              <w:rPr>
                <w:rFonts w:ascii="Times New Roman" w:hAnsi="Times New Roman" w:cs="Times New Roman"/>
                <w:sz w:val="24"/>
                <w:szCs w:val="24"/>
              </w:rPr>
            </w:pPr>
            <w:r w:rsidRPr="007B12AD">
              <w:rPr>
                <w:rFonts w:ascii="Times New Roman" w:hAnsi="Times New Roman" w:cs="Times New Roman"/>
                <w:sz w:val="24"/>
                <w:szCs w:val="24"/>
              </w:rPr>
              <w:t>Методы: объяснительно-иллюстративный, репродуктивный.</w:t>
            </w:r>
          </w:p>
          <w:p w:rsidR="007B12AD" w:rsidRPr="007B12AD" w:rsidRDefault="007B12AD" w:rsidP="00811EDE">
            <w:pPr>
              <w:rPr>
                <w:rFonts w:ascii="Times New Roman" w:hAnsi="Times New Roman" w:cs="Times New Roman"/>
                <w:i/>
                <w:sz w:val="24"/>
                <w:szCs w:val="24"/>
              </w:rPr>
            </w:pPr>
            <w:r w:rsidRPr="007B12AD">
              <w:rPr>
                <w:rFonts w:ascii="Times New Roman" w:hAnsi="Times New Roman" w:cs="Times New Roman"/>
                <w:sz w:val="24"/>
                <w:szCs w:val="24"/>
              </w:rPr>
              <w:t>Формы: монолог/диалог</w:t>
            </w:r>
          </w:p>
        </w:tc>
        <w:tc>
          <w:tcPr>
            <w:tcW w:w="2099" w:type="dxa"/>
          </w:tcPr>
          <w:p w:rsidR="007B12AD" w:rsidRPr="007B12AD" w:rsidRDefault="007B12AD" w:rsidP="00811EDE">
            <w:pPr>
              <w:rPr>
                <w:rFonts w:ascii="Times New Roman" w:hAnsi="Times New Roman" w:cs="Times New Roman"/>
                <w:sz w:val="24"/>
                <w:szCs w:val="24"/>
              </w:rPr>
            </w:pPr>
            <w:r w:rsidRPr="007B12AD">
              <w:rPr>
                <w:rFonts w:ascii="Times New Roman" w:hAnsi="Times New Roman" w:cs="Times New Roman"/>
                <w:sz w:val="24"/>
                <w:szCs w:val="24"/>
              </w:rPr>
              <w:t>Мультимедийные учебники</w:t>
            </w:r>
          </w:p>
        </w:tc>
        <w:tc>
          <w:tcPr>
            <w:tcW w:w="1833" w:type="dxa"/>
          </w:tcPr>
          <w:p w:rsidR="007B12AD" w:rsidRPr="007B12AD" w:rsidRDefault="007B12AD" w:rsidP="00811EDE">
            <w:pPr>
              <w:rPr>
                <w:rFonts w:ascii="Times New Roman" w:hAnsi="Times New Roman" w:cs="Times New Roman"/>
                <w:i/>
                <w:sz w:val="24"/>
                <w:szCs w:val="24"/>
              </w:rPr>
            </w:pPr>
            <w:r w:rsidRPr="007B12AD">
              <w:rPr>
                <w:rFonts w:ascii="Times New Roman" w:hAnsi="Times New Roman" w:cs="Times New Roman"/>
                <w:sz w:val="24"/>
                <w:szCs w:val="24"/>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Общая характеристика Санкт-Петербурга</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i/>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i/>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i/>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i/>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Основание и культурное самоопределение города</w:t>
            </w:r>
          </w:p>
        </w:tc>
        <w:tc>
          <w:tcPr>
            <w:tcW w:w="1134" w:type="dxa"/>
          </w:tcPr>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Культура Санкт-Петербурга в </w:t>
            </w:r>
            <w:proofErr w:type="spellStart"/>
            <w:r w:rsidRPr="005A51CD">
              <w:rPr>
                <w:rFonts w:ascii="Times New Roman" w:eastAsia="Times New Roman" w:hAnsi="Times New Roman" w:cs="Times New Roman"/>
                <w:sz w:val="24"/>
                <w:szCs w:val="24"/>
                <w:lang w:eastAsia="ar-SA"/>
              </w:rPr>
              <w:t>послепетровские</w:t>
            </w:r>
            <w:proofErr w:type="spellEnd"/>
            <w:r w:rsidRPr="005A51CD">
              <w:rPr>
                <w:rFonts w:ascii="Times New Roman" w:eastAsia="Times New Roman" w:hAnsi="Times New Roman" w:cs="Times New Roman"/>
                <w:sz w:val="24"/>
                <w:szCs w:val="24"/>
                <w:lang w:eastAsia="ar-SA"/>
              </w:rPr>
              <w:t xml:space="preserve"> времена (1725–1761)</w:t>
            </w:r>
          </w:p>
        </w:tc>
        <w:tc>
          <w:tcPr>
            <w:tcW w:w="1134" w:type="dxa"/>
          </w:tcPr>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autoSpaceDN w:val="0"/>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lastRenderedPageBreak/>
              <w:t>Петербург второй половины XVIII века — российское Просвещение</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Петербург первой половины XIX века — Пушкинский Петербург</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Петербург второй половины XIX века — Петербург Достоевского</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Культура Петербурга —Петрограда начала XX века — эпоха трех революций</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Культура Петрограда —Ленинграда в годы советской власти</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r w:rsidR="007B12AD" w:rsidRPr="005A51CD" w:rsidTr="00811EDE">
        <w:tc>
          <w:tcPr>
            <w:tcW w:w="166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Современное состояние и перспективы развития культуры Санкт-Петербурга</w:t>
            </w:r>
          </w:p>
        </w:tc>
        <w:tc>
          <w:tcPr>
            <w:tcW w:w="1134"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Лекция, семинар</w:t>
            </w:r>
          </w:p>
        </w:tc>
        <w:tc>
          <w:tcPr>
            <w:tcW w:w="1228"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 xml:space="preserve">Коллективный, </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Индивидуально-групповой</w:t>
            </w:r>
          </w:p>
        </w:tc>
        <w:tc>
          <w:tcPr>
            <w:tcW w:w="2079" w:type="dxa"/>
          </w:tcPr>
          <w:p w:rsidR="007B12AD" w:rsidRPr="005A51CD" w:rsidRDefault="007B12AD" w:rsidP="005A51CD">
            <w:pPr>
              <w:suppressAutoHyphens/>
              <w:spacing w:after="0"/>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Методы: объяснительно-иллюстративный, репродуктивный.</w:t>
            </w:r>
          </w:p>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Формы: монолог/диалог</w:t>
            </w:r>
          </w:p>
        </w:tc>
        <w:tc>
          <w:tcPr>
            <w:tcW w:w="2099"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Мультимедийные учебники</w:t>
            </w:r>
          </w:p>
        </w:tc>
        <w:tc>
          <w:tcPr>
            <w:tcW w:w="1833" w:type="dxa"/>
          </w:tcPr>
          <w:p w:rsidR="007B12AD" w:rsidRPr="005A51CD" w:rsidRDefault="007B12AD" w:rsidP="005A51CD">
            <w:pPr>
              <w:suppressAutoHyphens/>
              <w:spacing w:after="0" w:line="240" w:lineRule="auto"/>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t>Доклады/презентации по вопросам семинара с последующим обсуждением</w:t>
            </w:r>
          </w:p>
        </w:tc>
      </w:tr>
    </w:tbl>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5A51CD" w:rsidRDefault="005A51CD" w:rsidP="005A51CD">
      <w:pPr>
        <w:suppressAutoHyphens/>
        <w:spacing w:after="0" w:line="240" w:lineRule="auto"/>
        <w:rPr>
          <w:rFonts w:ascii="Times New Roman" w:eastAsia="Times New Roman" w:hAnsi="Times New Roman" w:cs="Times New Roman"/>
          <w:sz w:val="24"/>
          <w:szCs w:val="24"/>
          <w:lang w:eastAsia="ar-SA"/>
        </w:rPr>
      </w:pPr>
    </w:p>
    <w:bookmarkEnd w:id="23"/>
    <w:p w:rsidR="00A1409C" w:rsidRPr="006A4D0A" w:rsidRDefault="005A51CD" w:rsidP="00A1409C">
      <w:pPr>
        <w:suppressAutoHyphens/>
        <w:spacing w:after="0" w:line="240" w:lineRule="auto"/>
        <w:ind w:firstLine="357"/>
        <w:jc w:val="right"/>
        <w:rPr>
          <w:rFonts w:ascii="Times New Roman" w:eastAsia="Times New Roman" w:hAnsi="Times New Roman" w:cs="Times New Roman"/>
          <w:sz w:val="24"/>
          <w:szCs w:val="24"/>
          <w:lang w:eastAsia="ar-SA"/>
        </w:rPr>
      </w:pPr>
      <w:r w:rsidRPr="005A51CD">
        <w:rPr>
          <w:rFonts w:ascii="Times New Roman" w:eastAsia="Times New Roman" w:hAnsi="Times New Roman" w:cs="Times New Roman"/>
          <w:sz w:val="24"/>
          <w:szCs w:val="24"/>
          <w:lang w:eastAsia="ar-SA"/>
        </w:rPr>
        <w:br w:type="page"/>
      </w:r>
      <w:r w:rsidR="00A1409C" w:rsidRPr="006A4D0A">
        <w:rPr>
          <w:rFonts w:ascii="Times New Roman" w:eastAsia="Times New Roman" w:hAnsi="Times New Roman" w:cs="Times New Roman"/>
          <w:sz w:val="24"/>
          <w:szCs w:val="24"/>
          <w:lang w:eastAsia="ar-SA"/>
        </w:rPr>
        <w:lastRenderedPageBreak/>
        <w:t xml:space="preserve">                                                                                                         Приложение</w:t>
      </w:r>
    </w:p>
    <w:p w:rsidR="00683482" w:rsidRDefault="00683482" w:rsidP="00A1409C">
      <w:pPr>
        <w:jc w:val="center"/>
        <w:rPr>
          <w:rFonts w:ascii="Times New Roman" w:hAnsi="Times New Roman" w:cs="Times New Roman"/>
          <w:b/>
          <w:sz w:val="24"/>
          <w:szCs w:val="24"/>
        </w:rPr>
      </w:pPr>
    </w:p>
    <w:p w:rsidR="00A1409C" w:rsidRPr="006A4D0A" w:rsidRDefault="00A1409C" w:rsidP="00A1409C">
      <w:pPr>
        <w:jc w:val="center"/>
        <w:rPr>
          <w:rFonts w:ascii="Times New Roman" w:hAnsi="Times New Roman" w:cs="Times New Roman"/>
          <w:b/>
          <w:sz w:val="24"/>
          <w:szCs w:val="24"/>
        </w:rPr>
      </w:pPr>
      <w:r w:rsidRPr="006A4D0A">
        <w:rPr>
          <w:rFonts w:ascii="Times New Roman" w:hAnsi="Times New Roman" w:cs="Times New Roman"/>
          <w:b/>
          <w:sz w:val="24"/>
          <w:szCs w:val="24"/>
        </w:rPr>
        <w:t>Тематический план изучения дисциплины «История культуры СПб»</w:t>
      </w:r>
    </w:p>
    <w:p w:rsidR="00A1409C" w:rsidRPr="006A4D0A" w:rsidRDefault="00797414" w:rsidP="00A1409C">
      <w:pPr>
        <w:suppressAutoHyphens/>
        <w:spacing w:after="0" w:line="240" w:lineRule="auto"/>
        <w:rPr>
          <w:rFonts w:ascii="Times New Roman" w:eastAsia="Times New Roman" w:hAnsi="Times New Roman" w:cs="Times New Roman"/>
          <w:sz w:val="24"/>
          <w:szCs w:val="24"/>
          <w:lang w:eastAsia="ar-SA"/>
        </w:rPr>
      </w:pPr>
      <w:r w:rsidRPr="00797414">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en-US" w:eastAsia="ar-SA"/>
        </w:rPr>
        <w:t>C</w:t>
      </w:r>
      <w:r w:rsidRPr="00797414">
        <w:rPr>
          <w:rFonts w:ascii="Times New Roman" w:eastAsia="Times New Roman" w:hAnsi="Times New Roman" w:cs="Times New Roman"/>
          <w:sz w:val="24"/>
          <w:szCs w:val="24"/>
          <w:lang w:eastAsia="ar-SA"/>
        </w:rPr>
        <w:t xml:space="preserve"> </w:t>
      </w:r>
      <w:r w:rsidR="00A1409C" w:rsidRPr="006A4D0A">
        <w:rPr>
          <w:rFonts w:ascii="Times New Roman" w:eastAsia="Times New Roman" w:hAnsi="Times New Roman" w:cs="Times New Roman"/>
          <w:sz w:val="24"/>
          <w:szCs w:val="24"/>
          <w:lang w:eastAsia="ar-SA"/>
        </w:rPr>
        <w:t>2019 год</w:t>
      </w:r>
      <w:r>
        <w:rPr>
          <w:rFonts w:ascii="Times New Roman" w:eastAsia="Times New Roman" w:hAnsi="Times New Roman" w:cs="Times New Roman"/>
          <w:sz w:val="24"/>
          <w:szCs w:val="24"/>
          <w:lang w:eastAsia="ar-SA"/>
        </w:rPr>
        <w:t>а</w:t>
      </w:r>
      <w:r w:rsidR="00A1409C" w:rsidRPr="006A4D0A">
        <w:rPr>
          <w:rFonts w:ascii="Times New Roman" w:eastAsia="Times New Roman" w:hAnsi="Times New Roman" w:cs="Times New Roman"/>
          <w:sz w:val="24"/>
          <w:szCs w:val="24"/>
          <w:lang w:eastAsia="ar-SA"/>
        </w:rPr>
        <w:t xml:space="preserve"> набора                        очная форма обучения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663"/>
        <w:gridCol w:w="1317"/>
      </w:tblGrid>
      <w:tr w:rsidR="00A1409C" w:rsidRPr="006A4D0A" w:rsidTr="00811EDE">
        <w:tc>
          <w:tcPr>
            <w:tcW w:w="3227" w:type="dxa"/>
            <w:vMerge w:val="restart"/>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Наименование разделов и тем</w:t>
            </w:r>
          </w:p>
        </w:tc>
        <w:tc>
          <w:tcPr>
            <w:tcW w:w="709" w:type="dxa"/>
            <w:vMerge w:val="restart"/>
            <w:textDirection w:val="btLr"/>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Всего</w:t>
            </w:r>
          </w:p>
        </w:tc>
        <w:tc>
          <w:tcPr>
            <w:tcW w:w="4632" w:type="dxa"/>
            <w:gridSpan w:val="5"/>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Трудоемкость по дисциплине</w:t>
            </w:r>
          </w:p>
        </w:tc>
        <w:tc>
          <w:tcPr>
            <w:tcW w:w="1317" w:type="dxa"/>
            <w:vMerge w:val="restart"/>
            <w:textDirection w:val="btLr"/>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Ф</w:t>
            </w:r>
            <w:r w:rsidRPr="006A4D0A">
              <w:rPr>
                <w:rFonts w:ascii="Times New Roman" w:eastAsia="Times New Roman" w:hAnsi="Times New Roman" w:cs="Times New Roman"/>
                <w:b/>
                <w:spacing w:val="-20"/>
                <w:sz w:val="24"/>
                <w:szCs w:val="24"/>
                <w:lang w:eastAsia="ar-SA"/>
              </w:rPr>
              <w:t xml:space="preserve">ормируемые </w:t>
            </w:r>
            <w:r w:rsidRPr="006A4D0A">
              <w:rPr>
                <w:rFonts w:ascii="Times New Roman" w:eastAsia="Times New Roman" w:hAnsi="Times New Roman" w:cs="Times New Roman"/>
                <w:b/>
                <w:sz w:val="24"/>
                <w:szCs w:val="24"/>
                <w:lang w:eastAsia="ar-SA"/>
              </w:rPr>
              <w:t>компетенции</w:t>
            </w:r>
          </w:p>
        </w:tc>
      </w:tr>
      <w:tr w:rsidR="00A1409C" w:rsidRPr="006A4D0A" w:rsidTr="00811EDE">
        <w:trPr>
          <w:cantSplit/>
          <w:trHeight w:val="276"/>
        </w:trPr>
        <w:tc>
          <w:tcPr>
            <w:tcW w:w="3227" w:type="dxa"/>
            <w:vMerge/>
            <w:vAlign w:val="center"/>
          </w:tcPr>
          <w:p w:rsidR="00A1409C" w:rsidRPr="006A4D0A" w:rsidRDefault="00A1409C" w:rsidP="00811EDE">
            <w:pPr>
              <w:spacing w:after="0" w:line="240" w:lineRule="auto"/>
              <w:rPr>
                <w:rFonts w:ascii="Times New Roman" w:eastAsia="Times New Roman" w:hAnsi="Times New Roman" w:cs="Times New Roman"/>
                <w:b/>
                <w:sz w:val="24"/>
                <w:szCs w:val="24"/>
                <w:lang w:eastAsia="ar-SA"/>
              </w:rPr>
            </w:pPr>
          </w:p>
        </w:tc>
        <w:tc>
          <w:tcPr>
            <w:tcW w:w="709" w:type="dxa"/>
            <w:vMerge/>
            <w:vAlign w:val="center"/>
          </w:tcPr>
          <w:p w:rsidR="00A1409C" w:rsidRPr="006A4D0A" w:rsidRDefault="00A1409C" w:rsidP="00811EDE">
            <w:pPr>
              <w:spacing w:after="0" w:line="240" w:lineRule="auto"/>
              <w:rPr>
                <w:rFonts w:ascii="Times New Roman" w:eastAsia="Times New Roman" w:hAnsi="Times New Roman" w:cs="Times New Roman"/>
                <w:b/>
                <w:sz w:val="24"/>
                <w:szCs w:val="24"/>
                <w:lang w:eastAsia="ar-SA"/>
              </w:rPr>
            </w:pPr>
          </w:p>
        </w:tc>
        <w:tc>
          <w:tcPr>
            <w:tcW w:w="992" w:type="dxa"/>
            <w:vMerge w:val="restart"/>
          </w:tcPr>
          <w:p w:rsidR="00A1409C" w:rsidRPr="006A4D0A" w:rsidRDefault="00A1409C" w:rsidP="00811EDE">
            <w:pPr>
              <w:suppressAutoHyphens/>
              <w:spacing w:after="0" w:line="240" w:lineRule="auto"/>
              <w:ind w:left="-108"/>
              <w:jc w:val="center"/>
              <w:rPr>
                <w:rFonts w:ascii="Times New Roman" w:eastAsia="Times New Roman" w:hAnsi="Times New Roman" w:cs="Times New Roman"/>
                <w:sz w:val="24"/>
                <w:szCs w:val="24"/>
                <w:lang w:eastAsia="ar-SA"/>
              </w:rPr>
            </w:pPr>
            <w:r w:rsidRPr="006A4D0A">
              <w:rPr>
                <w:rFonts w:ascii="Times New Roman" w:eastAsia="Times New Roman" w:hAnsi="Times New Roman" w:cs="Times New Roman"/>
                <w:sz w:val="24"/>
                <w:szCs w:val="24"/>
                <w:lang w:eastAsia="ar-SA"/>
              </w:rPr>
              <w:t>контакт. работа</w:t>
            </w:r>
          </w:p>
        </w:tc>
        <w:tc>
          <w:tcPr>
            <w:tcW w:w="2977" w:type="dxa"/>
            <w:gridSpan w:val="3"/>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r w:rsidRPr="006A4D0A">
              <w:rPr>
                <w:rFonts w:ascii="Times New Roman" w:eastAsia="Times New Roman" w:hAnsi="Times New Roman" w:cs="Times New Roman"/>
                <w:sz w:val="24"/>
                <w:szCs w:val="24"/>
                <w:lang w:eastAsia="ar-SA"/>
              </w:rPr>
              <w:t>в т.ч.</w:t>
            </w:r>
          </w:p>
        </w:tc>
        <w:tc>
          <w:tcPr>
            <w:tcW w:w="663" w:type="dxa"/>
            <w:vMerge w:val="restart"/>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r w:rsidRPr="006A4D0A">
              <w:rPr>
                <w:rFonts w:ascii="Times New Roman" w:eastAsia="Times New Roman" w:hAnsi="Times New Roman" w:cs="Times New Roman"/>
                <w:sz w:val="24"/>
                <w:szCs w:val="24"/>
                <w:lang w:eastAsia="ar-SA"/>
              </w:rPr>
              <w:t>СР</w:t>
            </w:r>
          </w:p>
        </w:tc>
        <w:tc>
          <w:tcPr>
            <w:tcW w:w="1317" w:type="dxa"/>
            <w:vMerge/>
            <w:vAlign w:val="center"/>
          </w:tcPr>
          <w:p w:rsidR="00A1409C" w:rsidRPr="006A4D0A" w:rsidRDefault="00A1409C" w:rsidP="00811EDE">
            <w:pPr>
              <w:spacing w:after="0" w:line="240" w:lineRule="auto"/>
              <w:rPr>
                <w:rFonts w:ascii="Times New Roman" w:eastAsia="Times New Roman" w:hAnsi="Times New Roman" w:cs="Times New Roman"/>
                <w:b/>
                <w:sz w:val="24"/>
                <w:szCs w:val="24"/>
                <w:lang w:eastAsia="ar-SA"/>
              </w:rPr>
            </w:pPr>
          </w:p>
        </w:tc>
      </w:tr>
      <w:tr w:rsidR="00A1409C" w:rsidRPr="006A4D0A" w:rsidTr="00811EDE">
        <w:trPr>
          <w:trHeight w:val="992"/>
        </w:trPr>
        <w:tc>
          <w:tcPr>
            <w:tcW w:w="3227" w:type="dxa"/>
            <w:vMerge/>
            <w:vAlign w:val="center"/>
          </w:tcPr>
          <w:p w:rsidR="00A1409C" w:rsidRPr="006A4D0A" w:rsidRDefault="00A1409C" w:rsidP="00811EDE">
            <w:pPr>
              <w:spacing w:after="0" w:line="240" w:lineRule="auto"/>
              <w:rPr>
                <w:rFonts w:ascii="Times New Roman" w:eastAsia="Times New Roman" w:hAnsi="Times New Roman" w:cs="Times New Roman"/>
                <w:b/>
                <w:sz w:val="24"/>
                <w:szCs w:val="24"/>
                <w:lang w:eastAsia="ar-SA"/>
              </w:rPr>
            </w:pPr>
          </w:p>
        </w:tc>
        <w:tc>
          <w:tcPr>
            <w:tcW w:w="709" w:type="dxa"/>
            <w:vMerge/>
            <w:vAlign w:val="center"/>
          </w:tcPr>
          <w:p w:rsidR="00A1409C" w:rsidRPr="006A4D0A" w:rsidRDefault="00A1409C" w:rsidP="00811EDE">
            <w:pPr>
              <w:spacing w:after="0" w:line="240" w:lineRule="auto"/>
              <w:rPr>
                <w:rFonts w:ascii="Times New Roman" w:eastAsia="Times New Roman" w:hAnsi="Times New Roman" w:cs="Times New Roman"/>
                <w:b/>
                <w:sz w:val="24"/>
                <w:szCs w:val="24"/>
                <w:lang w:eastAsia="ar-SA"/>
              </w:rPr>
            </w:pPr>
          </w:p>
        </w:tc>
        <w:tc>
          <w:tcPr>
            <w:tcW w:w="992" w:type="dxa"/>
            <w:vMerge/>
            <w:vAlign w:val="center"/>
          </w:tcPr>
          <w:p w:rsidR="00A1409C" w:rsidRPr="006A4D0A" w:rsidRDefault="00A1409C" w:rsidP="00811EDE">
            <w:pPr>
              <w:spacing w:after="0" w:line="240" w:lineRule="auto"/>
              <w:rPr>
                <w:rFonts w:ascii="Times New Roman" w:eastAsia="Times New Roman" w:hAnsi="Times New Roman" w:cs="Times New Roman"/>
                <w:sz w:val="24"/>
                <w:szCs w:val="24"/>
                <w:lang w:eastAsia="ar-SA"/>
              </w:rPr>
            </w:pP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r w:rsidRPr="006A4D0A">
              <w:rPr>
                <w:rFonts w:ascii="Times New Roman" w:eastAsia="Times New Roman" w:hAnsi="Times New Roman" w:cs="Times New Roman"/>
                <w:sz w:val="24"/>
                <w:szCs w:val="24"/>
                <w:lang w:eastAsia="ar-SA"/>
              </w:rPr>
              <w:t>лекции</w:t>
            </w: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r w:rsidRPr="006A4D0A">
              <w:rPr>
                <w:rFonts w:ascii="Times New Roman" w:eastAsia="Times New Roman" w:hAnsi="Times New Roman" w:cs="Times New Roman"/>
                <w:sz w:val="24"/>
                <w:szCs w:val="24"/>
                <w:lang w:eastAsia="ar-SA"/>
              </w:rPr>
              <w:t>лаб.</w:t>
            </w:r>
          </w:p>
          <w:p w:rsidR="00A1409C" w:rsidRPr="006A4D0A" w:rsidRDefault="00A1409C" w:rsidP="00811EDE">
            <w:pPr>
              <w:suppressAutoHyphens/>
              <w:spacing w:after="0" w:line="240" w:lineRule="auto"/>
              <w:rPr>
                <w:rFonts w:ascii="Times New Roman" w:eastAsia="Times New Roman" w:hAnsi="Times New Roman" w:cs="Times New Roman"/>
                <w:sz w:val="24"/>
                <w:szCs w:val="24"/>
                <w:lang w:eastAsia="ar-SA"/>
              </w:rPr>
            </w:pPr>
            <w:r w:rsidRPr="006A4D0A">
              <w:rPr>
                <w:rFonts w:ascii="Times New Roman" w:eastAsia="Times New Roman" w:hAnsi="Times New Roman" w:cs="Times New Roman"/>
                <w:sz w:val="24"/>
                <w:szCs w:val="24"/>
                <w:lang w:eastAsia="ar-SA"/>
              </w:rPr>
              <w:t>работы</w:t>
            </w:r>
          </w:p>
        </w:tc>
        <w:tc>
          <w:tcPr>
            <w:tcW w:w="993" w:type="dxa"/>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roofErr w:type="spellStart"/>
            <w:r w:rsidRPr="006A4D0A">
              <w:rPr>
                <w:rFonts w:ascii="Times New Roman" w:eastAsia="Times New Roman" w:hAnsi="Times New Roman" w:cs="Times New Roman"/>
                <w:sz w:val="24"/>
                <w:szCs w:val="24"/>
                <w:lang w:eastAsia="ar-SA"/>
              </w:rPr>
              <w:t>практ</w:t>
            </w:r>
            <w:proofErr w:type="spellEnd"/>
            <w:r w:rsidRPr="006A4D0A">
              <w:rPr>
                <w:rFonts w:ascii="Times New Roman" w:eastAsia="Times New Roman" w:hAnsi="Times New Roman" w:cs="Times New Roman"/>
                <w:sz w:val="24"/>
                <w:szCs w:val="24"/>
                <w:lang w:eastAsia="ar-SA"/>
              </w:rPr>
              <w:t>./ сем. \ИЗ</w:t>
            </w:r>
          </w:p>
        </w:tc>
        <w:tc>
          <w:tcPr>
            <w:tcW w:w="663" w:type="dxa"/>
            <w:vMerge/>
            <w:vAlign w:val="center"/>
          </w:tcPr>
          <w:p w:rsidR="00A1409C" w:rsidRPr="006A4D0A" w:rsidRDefault="00A1409C" w:rsidP="00811EDE">
            <w:pPr>
              <w:spacing w:after="0" w:line="240" w:lineRule="auto"/>
              <w:rPr>
                <w:rFonts w:ascii="Times New Roman" w:eastAsia="Times New Roman" w:hAnsi="Times New Roman" w:cs="Times New Roman"/>
                <w:sz w:val="24"/>
                <w:szCs w:val="24"/>
                <w:lang w:eastAsia="ar-SA"/>
              </w:rPr>
            </w:pPr>
          </w:p>
        </w:tc>
        <w:tc>
          <w:tcPr>
            <w:tcW w:w="1317" w:type="dxa"/>
            <w:vMerge/>
            <w:vAlign w:val="center"/>
          </w:tcPr>
          <w:p w:rsidR="00A1409C" w:rsidRPr="006A4D0A" w:rsidRDefault="00A1409C" w:rsidP="00811EDE">
            <w:pPr>
              <w:spacing w:after="0" w:line="240" w:lineRule="auto"/>
              <w:rPr>
                <w:rFonts w:ascii="Times New Roman" w:eastAsia="Times New Roman" w:hAnsi="Times New Roman" w:cs="Times New Roman"/>
                <w:b/>
                <w:sz w:val="24"/>
                <w:szCs w:val="24"/>
                <w:lang w:eastAsia="ar-SA"/>
              </w:rPr>
            </w:pP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Введение. Культура города и пути ее изучения</w:t>
            </w:r>
          </w:p>
        </w:tc>
        <w:tc>
          <w:tcPr>
            <w:tcW w:w="709" w:type="dxa"/>
            <w:vAlign w:val="center"/>
          </w:tcPr>
          <w:p w:rsidR="00A1409C" w:rsidRPr="006A4D0A" w:rsidRDefault="00683482" w:rsidP="00811E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vAlign w:val="center"/>
          </w:tcPr>
          <w:p w:rsidR="00A1409C" w:rsidRPr="006A4D0A" w:rsidRDefault="00683482" w:rsidP="00811E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8F121E"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1317" w:type="dxa"/>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Общая характеристика Санкт-Петербурга</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7</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3</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Основание и культурное самоопределение города</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7</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3</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1</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 xml:space="preserve">Культура Санкт-Петербурга в </w:t>
            </w:r>
            <w:proofErr w:type="spellStart"/>
            <w:r w:rsidRPr="006A4D0A">
              <w:rPr>
                <w:rFonts w:ascii="Times New Roman" w:eastAsia="Times New Roman" w:hAnsi="Times New Roman" w:cs="Times New Roman"/>
                <w:sz w:val="24"/>
                <w:szCs w:val="24"/>
                <w:lang w:eastAsia="ru-RU"/>
              </w:rPr>
              <w:t>послепетровские</w:t>
            </w:r>
            <w:proofErr w:type="spellEnd"/>
            <w:r w:rsidRPr="006A4D0A">
              <w:rPr>
                <w:rFonts w:ascii="Times New Roman" w:eastAsia="Times New Roman" w:hAnsi="Times New Roman" w:cs="Times New Roman"/>
                <w:sz w:val="24"/>
                <w:szCs w:val="24"/>
                <w:lang w:eastAsia="ru-RU"/>
              </w:rPr>
              <w:t xml:space="preserve"> времена (1725–1761)</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8</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Петербург второй половины XVIII века — российское Просвещение</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8</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Петербург первой половины XIX века — Пушкинский Петербург</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7</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3</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Петербург второй половины XIX века — Петербург Достоевского</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7</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3</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Культура Петербурга —Петрограда начала XX века — эпоха трех революций</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7</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3</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Культура Петрограда —Ленинграда в годы советской власти</w:t>
            </w:r>
          </w:p>
        </w:tc>
        <w:tc>
          <w:tcPr>
            <w:tcW w:w="709" w:type="dxa"/>
            <w:vAlign w:val="center"/>
          </w:tcPr>
          <w:p w:rsidR="00A1409C" w:rsidRPr="006A4D0A" w:rsidRDefault="00683482" w:rsidP="00811E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vAlign w:val="center"/>
          </w:tcPr>
          <w:p w:rsidR="00A1409C" w:rsidRPr="006A4D0A" w:rsidRDefault="00683482" w:rsidP="00811ED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8F121E"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pacing w:after="0" w:line="240" w:lineRule="auto"/>
              <w:jc w:val="both"/>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Современное состояние и перспективы развития культуры Санкт-Петербурга</w:t>
            </w:r>
          </w:p>
        </w:tc>
        <w:tc>
          <w:tcPr>
            <w:tcW w:w="709"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7</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3</w:t>
            </w:r>
          </w:p>
        </w:tc>
        <w:tc>
          <w:tcPr>
            <w:tcW w:w="992"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1</w:t>
            </w:r>
          </w:p>
        </w:tc>
        <w:tc>
          <w:tcPr>
            <w:tcW w:w="992" w:type="dxa"/>
            <w:vAlign w:val="center"/>
          </w:tcPr>
          <w:p w:rsidR="00A1409C" w:rsidRPr="006A4D0A" w:rsidRDefault="00A1409C" w:rsidP="00811EDE">
            <w:pPr>
              <w:suppressAutoHyphens/>
              <w:spacing w:after="0" w:line="240" w:lineRule="auto"/>
              <w:jc w:val="center"/>
              <w:rPr>
                <w:rFonts w:ascii="Times New Roman" w:eastAsia="Times New Roman" w:hAnsi="Times New Roman" w:cs="Times New Roman"/>
                <w:sz w:val="24"/>
                <w:szCs w:val="24"/>
                <w:lang w:eastAsia="ar-SA"/>
              </w:rPr>
            </w:pPr>
          </w:p>
        </w:tc>
        <w:tc>
          <w:tcPr>
            <w:tcW w:w="99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2</w:t>
            </w:r>
          </w:p>
        </w:tc>
        <w:tc>
          <w:tcPr>
            <w:tcW w:w="663" w:type="dxa"/>
            <w:vAlign w:val="center"/>
          </w:tcPr>
          <w:p w:rsidR="00A1409C" w:rsidRPr="006A4D0A" w:rsidRDefault="00A1409C" w:rsidP="00811EDE">
            <w:pPr>
              <w:spacing w:after="0" w:line="240" w:lineRule="auto"/>
              <w:jc w:val="center"/>
              <w:rPr>
                <w:rFonts w:ascii="Times New Roman" w:eastAsia="Times New Roman" w:hAnsi="Times New Roman" w:cs="Times New Roman"/>
                <w:sz w:val="24"/>
                <w:szCs w:val="24"/>
                <w:lang w:eastAsia="ru-RU"/>
              </w:rPr>
            </w:pPr>
            <w:r w:rsidRPr="006A4D0A">
              <w:rPr>
                <w:rFonts w:ascii="Times New Roman" w:eastAsia="Times New Roman" w:hAnsi="Times New Roman" w:cs="Times New Roman"/>
                <w:sz w:val="24"/>
                <w:szCs w:val="24"/>
                <w:lang w:eastAsia="ru-RU"/>
              </w:rPr>
              <w:t>4</w:t>
            </w:r>
          </w:p>
        </w:tc>
        <w:tc>
          <w:tcPr>
            <w:tcW w:w="1317" w:type="dxa"/>
          </w:tcPr>
          <w:p w:rsidR="00A1409C" w:rsidRPr="006A4D0A" w:rsidRDefault="00A1409C" w:rsidP="00811EDE">
            <w:pPr>
              <w:jc w:val="center"/>
              <w:rPr>
                <w:rFonts w:ascii="Times New Roman" w:hAnsi="Times New Roman" w:cs="Times New Roman"/>
                <w:sz w:val="24"/>
                <w:szCs w:val="24"/>
              </w:rPr>
            </w:pPr>
            <w:r w:rsidRPr="006A4D0A">
              <w:rPr>
                <w:rFonts w:ascii="Times New Roman" w:eastAsia="Times New Roman" w:hAnsi="Times New Roman" w:cs="Times New Roman"/>
                <w:sz w:val="24"/>
                <w:szCs w:val="24"/>
                <w:lang w:eastAsia="ru-RU"/>
              </w:rPr>
              <w:t>УК-5</w:t>
            </w:r>
          </w:p>
        </w:tc>
      </w:tr>
      <w:tr w:rsidR="00A1409C" w:rsidRPr="006A4D0A" w:rsidTr="00811EDE">
        <w:tc>
          <w:tcPr>
            <w:tcW w:w="3227" w:type="dxa"/>
          </w:tcPr>
          <w:p w:rsidR="00A1409C" w:rsidRPr="006A4D0A" w:rsidRDefault="00A1409C" w:rsidP="00811EDE">
            <w:pPr>
              <w:suppressAutoHyphens/>
              <w:spacing w:after="0" w:line="240" w:lineRule="auto"/>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Итого по дисциплине</w:t>
            </w:r>
          </w:p>
        </w:tc>
        <w:tc>
          <w:tcPr>
            <w:tcW w:w="709"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72</w:t>
            </w: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36</w:t>
            </w: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18</w:t>
            </w: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p>
        </w:tc>
        <w:tc>
          <w:tcPr>
            <w:tcW w:w="993"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18</w:t>
            </w:r>
          </w:p>
        </w:tc>
        <w:tc>
          <w:tcPr>
            <w:tcW w:w="663"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36</w:t>
            </w:r>
          </w:p>
        </w:tc>
        <w:tc>
          <w:tcPr>
            <w:tcW w:w="1317" w:type="dxa"/>
          </w:tcPr>
          <w:p w:rsidR="00A1409C" w:rsidRPr="006A4D0A" w:rsidRDefault="00A1409C" w:rsidP="00811EDE">
            <w:pPr>
              <w:spacing w:after="0" w:line="240" w:lineRule="auto"/>
              <w:jc w:val="both"/>
              <w:rPr>
                <w:rFonts w:ascii="Times New Roman" w:eastAsia="Times New Roman" w:hAnsi="Times New Roman" w:cs="Times New Roman"/>
                <w:sz w:val="24"/>
                <w:szCs w:val="24"/>
                <w:lang w:val="en-US" w:eastAsia="ru-RU"/>
              </w:rPr>
            </w:pPr>
          </w:p>
        </w:tc>
      </w:tr>
      <w:tr w:rsidR="00A1409C" w:rsidRPr="006A4D0A" w:rsidTr="00811EDE">
        <w:tc>
          <w:tcPr>
            <w:tcW w:w="3227" w:type="dxa"/>
          </w:tcPr>
          <w:p w:rsidR="00A1409C" w:rsidRPr="006A4D0A" w:rsidRDefault="00A1409C" w:rsidP="00811EDE">
            <w:pPr>
              <w:suppressAutoHyphens/>
              <w:spacing w:after="0" w:line="240" w:lineRule="auto"/>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Зачетных единиц</w:t>
            </w:r>
          </w:p>
        </w:tc>
        <w:tc>
          <w:tcPr>
            <w:tcW w:w="709"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r w:rsidRPr="006A4D0A">
              <w:rPr>
                <w:rFonts w:ascii="Times New Roman" w:eastAsia="Times New Roman" w:hAnsi="Times New Roman" w:cs="Times New Roman"/>
                <w:b/>
                <w:sz w:val="24"/>
                <w:szCs w:val="24"/>
                <w:lang w:eastAsia="ar-SA"/>
              </w:rPr>
              <w:t>2</w:t>
            </w: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p>
        </w:tc>
        <w:tc>
          <w:tcPr>
            <w:tcW w:w="992"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p>
        </w:tc>
        <w:tc>
          <w:tcPr>
            <w:tcW w:w="993"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p>
        </w:tc>
        <w:tc>
          <w:tcPr>
            <w:tcW w:w="663" w:type="dxa"/>
          </w:tcPr>
          <w:p w:rsidR="00A1409C" w:rsidRPr="006A4D0A" w:rsidRDefault="00A1409C" w:rsidP="00811EDE">
            <w:pPr>
              <w:suppressAutoHyphens/>
              <w:spacing w:after="0" w:line="240" w:lineRule="auto"/>
              <w:jc w:val="center"/>
              <w:rPr>
                <w:rFonts w:ascii="Times New Roman" w:eastAsia="Times New Roman" w:hAnsi="Times New Roman" w:cs="Times New Roman"/>
                <w:b/>
                <w:sz w:val="24"/>
                <w:szCs w:val="24"/>
                <w:lang w:eastAsia="ar-SA"/>
              </w:rPr>
            </w:pPr>
          </w:p>
        </w:tc>
        <w:tc>
          <w:tcPr>
            <w:tcW w:w="1317" w:type="dxa"/>
          </w:tcPr>
          <w:p w:rsidR="00A1409C" w:rsidRPr="006A4D0A" w:rsidRDefault="00A1409C" w:rsidP="00811EDE">
            <w:pPr>
              <w:suppressAutoHyphens/>
              <w:spacing w:after="0" w:line="240" w:lineRule="auto"/>
              <w:ind w:left="-250"/>
              <w:jc w:val="center"/>
              <w:rPr>
                <w:rFonts w:ascii="Times New Roman" w:eastAsia="Times New Roman" w:hAnsi="Times New Roman" w:cs="Times New Roman"/>
                <w:b/>
                <w:sz w:val="24"/>
                <w:szCs w:val="24"/>
                <w:lang w:eastAsia="ar-SA"/>
              </w:rPr>
            </w:pPr>
          </w:p>
        </w:tc>
      </w:tr>
    </w:tbl>
    <w:p w:rsidR="005A51CD" w:rsidRPr="006A4D0A" w:rsidRDefault="005A51CD" w:rsidP="005A51CD">
      <w:pPr>
        <w:suppressAutoHyphens/>
        <w:spacing w:after="0" w:line="240" w:lineRule="auto"/>
        <w:rPr>
          <w:rFonts w:ascii="Times New Roman" w:eastAsia="Times New Roman" w:hAnsi="Times New Roman" w:cs="Times New Roman"/>
          <w:sz w:val="24"/>
          <w:szCs w:val="24"/>
          <w:lang w:eastAsia="ar-SA"/>
        </w:rPr>
      </w:pPr>
    </w:p>
    <w:p w:rsidR="00A1409C" w:rsidRPr="006A4D0A" w:rsidRDefault="00A1409C" w:rsidP="005A51CD">
      <w:pPr>
        <w:suppressAutoHyphens/>
        <w:spacing w:after="0" w:line="240" w:lineRule="auto"/>
        <w:rPr>
          <w:rFonts w:ascii="Times New Roman" w:eastAsia="Times New Roman" w:hAnsi="Times New Roman" w:cs="Times New Roman"/>
          <w:sz w:val="24"/>
          <w:szCs w:val="24"/>
          <w:lang w:eastAsia="ar-SA"/>
        </w:rPr>
      </w:pPr>
    </w:p>
    <w:p w:rsidR="00A1409C" w:rsidRPr="006A4D0A" w:rsidRDefault="00A1409C" w:rsidP="005A51CD">
      <w:pPr>
        <w:suppressAutoHyphens/>
        <w:spacing w:after="0" w:line="240" w:lineRule="auto"/>
        <w:rPr>
          <w:rFonts w:ascii="Times New Roman" w:eastAsia="Times New Roman" w:hAnsi="Times New Roman" w:cs="Times New Roman"/>
          <w:sz w:val="24"/>
          <w:szCs w:val="24"/>
          <w:lang w:eastAsia="ar-SA"/>
        </w:rPr>
      </w:pPr>
    </w:p>
    <w:p w:rsidR="00A1409C" w:rsidRPr="006A4D0A" w:rsidRDefault="00A1409C" w:rsidP="005A51CD">
      <w:pPr>
        <w:suppressAutoHyphens/>
        <w:spacing w:after="0" w:line="240" w:lineRule="auto"/>
        <w:rPr>
          <w:rFonts w:ascii="Times New Roman" w:eastAsia="Times New Roman" w:hAnsi="Times New Roman" w:cs="Times New Roman"/>
          <w:sz w:val="24"/>
          <w:szCs w:val="24"/>
          <w:lang w:eastAsia="ar-SA"/>
        </w:rPr>
      </w:pPr>
    </w:p>
    <w:p w:rsidR="00A1409C" w:rsidRPr="006A4D0A" w:rsidRDefault="00A1409C" w:rsidP="005A51CD">
      <w:pPr>
        <w:suppressAutoHyphens/>
        <w:spacing w:after="0" w:line="240" w:lineRule="auto"/>
        <w:rPr>
          <w:rFonts w:ascii="Times New Roman" w:eastAsia="Times New Roman" w:hAnsi="Times New Roman" w:cs="Times New Roman"/>
          <w:sz w:val="24"/>
          <w:szCs w:val="24"/>
          <w:lang w:eastAsia="ar-SA"/>
        </w:rPr>
      </w:pPr>
    </w:p>
    <w:p w:rsidR="005A51CD" w:rsidRPr="006A4D0A" w:rsidRDefault="005A51CD" w:rsidP="005A51CD">
      <w:pPr>
        <w:suppressAutoHyphens/>
        <w:spacing w:after="0" w:line="240" w:lineRule="auto"/>
        <w:rPr>
          <w:rFonts w:ascii="Times New Roman" w:eastAsia="Times New Roman" w:hAnsi="Times New Roman" w:cs="Times New Roman"/>
          <w:sz w:val="24"/>
          <w:szCs w:val="24"/>
          <w:lang w:eastAsia="ar-SA"/>
        </w:rPr>
      </w:pPr>
    </w:p>
    <w:p w:rsidR="005A51CD" w:rsidRPr="006A4D0A" w:rsidRDefault="005A51CD" w:rsidP="005A51CD">
      <w:pPr>
        <w:suppressAutoHyphens/>
        <w:spacing w:after="0" w:line="240" w:lineRule="auto"/>
        <w:rPr>
          <w:rFonts w:ascii="Times New Roman" w:eastAsia="Times New Roman" w:hAnsi="Times New Roman" w:cs="Times New Roman"/>
          <w:sz w:val="24"/>
          <w:szCs w:val="24"/>
          <w:lang w:eastAsia="ar-SA"/>
        </w:rPr>
      </w:pPr>
    </w:p>
    <w:p w:rsidR="001B41CE" w:rsidRDefault="001B41CE" w:rsidP="005A51CD">
      <w:pPr>
        <w:suppressAutoHyphens/>
        <w:spacing w:after="0" w:line="240" w:lineRule="auto"/>
        <w:rPr>
          <w:rFonts w:ascii="Times New Roman" w:eastAsia="Times New Roman" w:hAnsi="Times New Roman" w:cs="Times New Roman"/>
          <w:sz w:val="24"/>
          <w:szCs w:val="24"/>
          <w:lang w:eastAsia="ar-SA"/>
        </w:rPr>
      </w:pPr>
    </w:p>
    <w:p w:rsidR="00AC4F12" w:rsidRPr="006A4D0A" w:rsidRDefault="00AC4F12" w:rsidP="005A51CD">
      <w:pPr>
        <w:suppressAutoHyphens/>
        <w:spacing w:after="0" w:line="240" w:lineRule="auto"/>
        <w:rPr>
          <w:rFonts w:ascii="Times New Roman" w:eastAsia="Times New Roman" w:hAnsi="Times New Roman" w:cs="Times New Roman"/>
          <w:sz w:val="24"/>
          <w:szCs w:val="24"/>
          <w:lang w:eastAsia="ar-SA"/>
        </w:rPr>
      </w:pPr>
    </w:p>
    <w:p w:rsidR="001B41CE" w:rsidRPr="006A4D0A" w:rsidRDefault="001B41CE" w:rsidP="00393B54">
      <w:pPr>
        <w:jc w:val="center"/>
        <w:rPr>
          <w:rFonts w:ascii="Times New Roman" w:hAnsi="Times New Roman" w:cs="Times New Roman"/>
          <w:b/>
          <w:sz w:val="24"/>
          <w:szCs w:val="24"/>
        </w:rPr>
      </w:pPr>
      <w:r w:rsidRPr="006A4D0A">
        <w:rPr>
          <w:rFonts w:ascii="Times New Roman" w:hAnsi="Times New Roman" w:cs="Times New Roman"/>
          <w:b/>
          <w:sz w:val="24"/>
          <w:szCs w:val="24"/>
        </w:rPr>
        <w:lastRenderedPageBreak/>
        <w:t>Тематический план изучения дисциплины «История культуры СПб»</w:t>
      </w:r>
    </w:p>
    <w:p w:rsidR="001B41CE" w:rsidRPr="006A4D0A" w:rsidRDefault="00797414" w:rsidP="001B41CE">
      <w:pPr>
        <w:rPr>
          <w:rFonts w:ascii="Times New Roman" w:hAnsi="Times New Roman" w:cs="Times New Roman"/>
          <w:sz w:val="24"/>
          <w:szCs w:val="24"/>
        </w:rPr>
      </w:pPr>
      <w:r>
        <w:rPr>
          <w:rFonts w:ascii="Times New Roman" w:hAnsi="Times New Roman" w:cs="Times New Roman"/>
          <w:sz w:val="24"/>
          <w:szCs w:val="24"/>
          <w:lang w:val="en-US"/>
        </w:rPr>
        <w:t>C</w:t>
      </w:r>
      <w:r w:rsidRPr="00797414">
        <w:rPr>
          <w:rFonts w:ascii="Times New Roman" w:hAnsi="Times New Roman" w:cs="Times New Roman"/>
          <w:sz w:val="24"/>
          <w:szCs w:val="24"/>
        </w:rPr>
        <w:t xml:space="preserve"> </w:t>
      </w:r>
      <w:r w:rsidR="001B41CE" w:rsidRPr="006A4D0A">
        <w:rPr>
          <w:rFonts w:ascii="Times New Roman" w:hAnsi="Times New Roman" w:cs="Times New Roman"/>
          <w:sz w:val="24"/>
          <w:szCs w:val="24"/>
        </w:rPr>
        <w:t>20</w:t>
      </w:r>
      <w:r w:rsidR="00AC4F12">
        <w:rPr>
          <w:rFonts w:ascii="Times New Roman" w:hAnsi="Times New Roman" w:cs="Times New Roman"/>
          <w:sz w:val="24"/>
          <w:szCs w:val="24"/>
        </w:rPr>
        <w:t>20</w:t>
      </w:r>
      <w:r w:rsidR="001B41CE" w:rsidRPr="006A4D0A">
        <w:rPr>
          <w:rFonts w:ascii="Times New Roman" w:hAnsi="Times New Roman" w:cs="Times New Roman"/>
          <w:sz w:val="24"/>
          <w:szCs w:val="24"/>
        </w:rPr>
        <w:t xml:space="preserve"> год</w:t>
      </w:r>
      <w:r>
        <w:rPr>
          <w:rFonts w:ascii="Times New Roman" w:hAnsi="Times New Roman" w:cs="Times New Roman"/>
          <w:sz w:val="24"/>
          <w:szCs w:val="24"/>
        </w:rPr>
        <w:t>а</w:t>
      </w:r>
      <w:r w:rsidR="001B41CE" w:rsidRPr="006A4D0A">
        <w:rPr>
          <w:rFonts w:ascii="Times New Roman" w:hAnsi="Times New Roman" w:cs="Times New Roman"/>
          <w:sz w:val="24"/>
          <w:szCs w:val="24"/>
        </w:rPr>
        <w:t xml:space="preserve"> набора                                    </w:t>
      </w:r>
      <w:r w:rsidR="00393B54">
        <w:rPr>
          <w:rFonts w:ascii="Times New Roman" w:hAnsi="Times New Roman" w:cs="Times New Roman"/>
          <w:sz w:val="24"/>
          <w:szCs w:val="24"/>
        </w:rPr>
        <w:t>з</w:t>
      </w:r>
      <w:r w:rsidR="001B41CE" w:rsidRPr="006A4D0A">
        <w:rPr>
          <w:rFonts w:ascii="Times New Roman" w:hAnsi="Times New Roman" w:cs="Times New Roman"/>
          <w:sz w:val="24"/>
          <w:szCs w:val="24"/>
        </w:rPr>
        <w:t xml:space="preserve">аочная форма обучения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663"/>
        <w:gridCol w:w="1317"/>
      </w:tblGrid>
      <w:tr w:rsidR="001B41CE" w:rsidRPr="006A4D0A" w:rsidTr="00811EDE">
        <w:tc>
          <w:tcPr>
            <w:tcW w:w="3227" w:type="dxa"/>
            <w:vMerge w:val="restart"/>
          </w:tcPr>
          <w:p w:rsidR="001B41CE" w:rsidRPr="006A4D0A" w:rsidRDefault="001B41CE" w:rsidP="00811EDE">
            <w:pPr>
              <w:jc w:val="center"/>
              <w:rPr>
                <w:rFonts w:ascii="Times New Roman" w:hAnsi="Times New Roman" w:cs="Times New Roman"/>
                <w:b/>
                <w:sz w:val="24"/>
                <w:szCs w:val="24"/>
              </w:rPr>
            </w:pPr>
            <w:r w:rsidRPr="006A4D0A">
              <w:rPr>
                <w:rFonts w:ascii="Times New Roman" w:hAnsi="Times New Roman" w:cs="Times New Roman"/>
                <w:b/>
                <w:sz w:val="24"/>
                <w:szCs w:val="24"/>
              </w:rPr>
              <w:t>Наименование разделов и тем</w:t>
            </w:r>
          </w:p>
        </w:tc>
        <w:tc>
          <w:tcPr>
            <w:tcW w:w="709" w:type="dxa"/>
            <w:vMerge w:val="restart"/>
            <w:textDirection w:val="btLr"/>
          </w:tcPr>
          <w:p w:rsidR="001B41CE" w:rsidRPr="006A4D0A" w:rsidRDefault="001B41CE" w:rsidP="00811EDE">
            <w:pPr>
              <w:jc w:val="center"/>
              <w:rPr>
                <w:rFonts w:ascii="Times New Roman" w:hAnsi="Times New Roman" w:cs="Times New Roman"/>
                <w:b/>
                <w:sz w:val="24"/>
                <w:szCs w:val="24"/>
              </w:rPr>
            </w:pPr>
            <w:r w:rsidRPr="006A4D0A">
              <w:rPr>
                <w:rFonts w:ascii="Times New Roman" w:hAnsi="Times New Roman" w:cs="Times New Roman"/>
                <w:b/>
                <w:sz w:val="24"/>
                <w:szCs w:val="24"/>
              </w:rPr>
              <w:t>Всего</w:t>
            </w:r>
          </w:p>
        </w:tc>
        <w:tc>
          <w:tcPr>
            <w:tcW w:w="4632" w:type="dxa"/>
            <w:gridSpan w:val="5"/>
          </w:tcPr>
          <w:p w:rsidR="001B41CE" w:rsidRPr="006A4D0A" w:rsidRDefault="001B41CE" w:rsidP="00811EDE">
            <w:pPr>
              <w:jc w:val="center"/>
              <w:rPr>
                <w:rFonts w:ascii="Times New Roman" w:hAnsi="Times New Roman" w:cs="Times New Roman"/>
                <w:b/>
                <w:sz w:val="24"/>
                <w:szCs w:val="24"/>
              </w:rPr>
            </w:pPr>
            <w:r w:rsidRPr="006A4D0A">
              <w:rPr>
                <w:rFonts w:ascii="Times New Roman" w:hAnsi="Times New Roman" w:cs="Times New Roman"/>
                <w:b/>
                <w:sz w:val="24"/>
                <w:szCs w:val="24"/>
              </w:rPr>
              <w:t>Трудоемкость по дисциплине</w:t>
            </w:r>
          </w:p>
        </w:tc>
        <w:tc>
          <w:tcPr>
            <w:tcW w:w="1317" w:type="dxa"/>
            <w:vMerge w:val="restart"/>
            <w:textDirection w:val="btLr"/>
          </w:tcPr>
          <w:p w:rsidR="001B41CE" w:rsidRPr="006A4D0A" w:rsidRDefault="001B41CE" w:rsidP="00811EDE">
            <w:pPr>
              <w:jc w:val="center"/>
              <w:rPr>
                <w:rFonts w:ascii="Times New Roman" w:hAnsi="Times New Roman" w:cs="Times New Roman"/>
                <w:b/>
                <w:sz w:val="24"/>
                <w:szCs w:val="24"/>
              </w:rPr>
            </w:pPr>
            <w:r w:rsidRPr="006A4D0A">
              <w:rPr>
                <w:rFonts w:ascii="Times New Roman" w:hAnsi="Times New Roman" w:cs="Times New Roman"/>
                <w:b/>
                <w:sz w:val="24"/>
                <w:szCs w:val="24"/>
              </w:rPr>
              <w:t>Ф</w:t>
            </w:r>
            <w:r w:rsidRPr="006A4D0A">
              <w:rPr>
                <w:rFonts w:ascii="Times New Roman" w:hAnsi="Times New Roman" w:cs="Times New Roman"/>
                <w:b/>
                <w:spacing w:val="-20"/>
                <w:sz w:val="24"/>
                <w:szCs w:val="24"/>
              </w:rPr>
              <w:t xml:space="preserve">ормируемые </w:t>
            </w:r>
            <w:r w:rsidRPr="006A4D0A">
              <w:rPr>
                <w:rFonts w:ascii="Times New Roman" w:hAnsi="Times New Roman" w:cs="Times New Roman"/>
                <w:b/>
                <w:sz w:val="24"/>
                <w:szCs w:val="24"/>
              </w:rPr>
              <w:t>компетенции</w:t>
            </w:r>
          </w:p>
        </w:tc>
      </w:tr>
      <w:tr w:rsidR="001B41CE" w:rsidRPr="006A4D0A" w:rsidTr="00811EDE">
        <w:trPr>
          <w:cantSplit/>
          <w:trHeight w:val="276"/>
        </w:trPr>
        <w:tc>
          <w:tcPr>
            <w:tcW w:w="3227" w:type="dxa"/>
            <w:vMerge/>
            <w:vAlign w:val="center"/>
          </w:tcPr>
          <w:p w:rsidR="001B41CE" w:rsidRPr="006A4D0A" w:rsidRDefault="001B41CE" w:rsidP="00811EDE">
            <w:pPr>
              <w:rPr>
                <w:rFonts w:ascii="Times New Roman" w:hAnsi="Times New Roman" w:cs="Times New Roman"/>
                <w:b/>
                <w:sz w:val="24"/>
                <w:szCs w:val="24"/>
              </w:rPr>
            </w:pPr>
          </w:p>
        </w:tc>
        <w:tc>
          <w:tcPr>
            <w:tcW w:w="709" w:type="dxa"/>
            <w:vMerge/>
            <w:vAlign w:val="center"/>
          </w:tcPr>
          <w:p w:rsidR="001B41CE" w:rsidRPr="006A4D0A" w:rsidRDefault="001B41CE" w:rsidP="00811EDE">
            <w:pPr>
              <w:rPr>
                <w:rFonts w:ascii="Times New Roman" w:hAnsi="Times New Roman" w:cs="Times New Roman"/>
                <w:b/>
                <w:sz w:val="24"/>
                <w:szCs w:val="24"/>
              </w:rPr>
            </w:pPr>
          </w:p>
        </w:tc>
        <w:tc>
          <w:tcPr>
            <w:tcW w:w="992" w:type="dxa"/>
            <w:vMerge w:val="restart"/>
          </w:tcPr>
          <w:p w:rsidR="001B41CE" w:rsidRPr="006A4D0A" w:rsidRDefault="001B41CE" w:rsidP="00811EDE">
            <w:pPr>
              <w:ind w:left="-108"/>
              <w:jc w:val="center"/>
              <w:rPr>
                <w:rFonts w:ascii="Times New Roman" w:hAnsi="Times New Roman" w:cs="Times New Roman"/>
                <w:sz w:val="24"/>
                <w:szCs w:val="24"/>
              </w:rPr>
            </w:pPr>
            <w:r w:rsidRPr="006A4D0A">
              <w:rPr>
                <w:rFonts w:ascii="Times New Roman" w:hAnsi="Times New Roman" w:cs="Times New Roman"/>
                <w:sz w:val="24"/>
                <w:szCs w:val="24"/>
              </w:rPr>
              <w:t>контакт. работа</w:t>
            </w:r>
          </w:p>
        </w:tc>
        <w:tc>
          <w:tcPr>
            <w:tcW w:w="2977" w:type="dxa"/>
            <w:gridSpan w:val="3"/>
          </w:tcPr>
          <w:p w:rsidR="001B41CE" w:rsidRPr="006A4D0A" w:rsidRDefault="001B41CE" w:rsidP="00811EDE">
            <w:pPr>
              <w:jc w:val="center"/>
              <w:rPr>
                <w:rFonts w:ascii="Times New Roman" w:hAnsi="Times New Roman" w:cs="Times New Roman"/>
                <w:sz w:val="24"/>
                <w:szCs w:val="24"/>
              </w:rPr>
            </w:pPr>
            <w:r w:rsidRPr="006A4D0A">
              <w:rPr>
                <w:rFonts w:ascii="Times New Roman" w:hAnsi="Times New Roman" w:cs="Times New Roman"/>
                <w:sz w:val="24"/>
                <w:szCs w:val="24"/>
              </w:rPr>
              <w:t>в т.ч.</w:t>
            </w:r>
          </w:p>
        </w:tc>
        <w:tc>
          <w:tcPr>
            <w:tcW w:w="663" w:type="dxa"/>
            <w:vMerge w:val="restart"/>
            <w:vAlign w:val="center"/>
          </w:tcPr>
          <w:p w:rsidR="001B41CE" w:rsidRPr="006A4D0A" w:rsidRDefault="001B41CE" w:rsidP="00811EDE">
            <w:pPr>
              <w:jc w:val="center"/>
              <w:rPr>
                <w:rFonts w:ascii="Times New Roman" w:hAnsi="Times New Roman" w:cs="Times New Roman"/>
                <w:sz w:val="24"/>
                <w:szCs w:val="24"/>
              </w:rPr>
            </w:pPr>
            <w:r w:rsidRPr="006A4D0A">
              <w:rPr>
                <w:rFonts w:ascii="Times New Roman" w:hAnsi="Times New Roman" w:cs="Times New Roman"/>
                <w:sz w:val="24"/>
                <w:szCs w:val="24"/>
              </w:rPr>
              <w:t>СР</w:t>
            </w:r>
          </w:p>
        </w:tc>
        <w:tc>
          <w:tcPr>
            <w:tcW w:w="1317" w:type="dxa"/>
            <w:vMerge/>
            <w:vAlign w:val="center"/>
          </w:tcPr>
          <w:p w:rsidR="001B41CE" w:rsidRPr="006A4D0A" w:rsidRDefault="001B41CE" w:rsidP="00811EDE">
            <w:pPr>
              <w:rPr>
                <w:rFonts w:ascii="Times New Roman" w:hAnsi="Times New Roman" w:cs="Times New Roman"/>
                <w:b/>
                <w:sz w:val="24"/>
                <w:szCs w:val="24"/>
              </w:rPr>
            </w:pPr>
          </w:p>
        </w:tc>
      </w:tr>
      <w:tr w:rsidR="001B41CE" w:rsidRPr="006A4D0A" w:rsidTr="00811EDE">
        <w:trPr>
          <w:trHeight w:val="992"/>
        </w:trPr>
        <w:tc>
          <w:tcPr>
            <w:tcW w:w="3227" w:type="dxa"/>
            <w:vMerge/>
            <w:vAlign w:val="center"/>
          </w:tcPr>
          <w:p w:rsidR="001B41CE" w:rsidRPr="006A4D0A" w:rsidRDefault="001B41CE" w:rsidP="00811EDE">
            <w:pPr>
              <w:rPr>
                <w:rFonts w:ascii="Times New Roman" w:hAnsi="Times New Roman" w:cs="Times New Roman"/>
                <w:b/>
                <w:sz w:val="24"/>
                <w:szCs w:val="24"/>
              </w:rPr>
            </w:pPr>
          </w:p>
        </w:tc>
        <w:tc>
          <w:tcPr>
            <w:tcW w:w="709" w:type="dxa"/>
            <w:vMerge/>
            <w:vAlign w:val="center"/>
          </w:tcPr>
          <w:p w:rsidR="001B41CE" w:rsidRPr="006A4D0A" w:rsidRDefault="001B41CE" w:rsidP="00811EDE">
            <w:pPr>
              <w:rPr>
                <w:rFonts w:ascii="Times New Roman" w:hAnsi="Times New Roman" w:cs="Times New Roman"/>
                <w:b/>
                <w:sz w:val="24"/>
                <w:szCs w:val="24"/>
              </w:rPr>
            </w:pPr>
          </w:p>
        </w:tc>
        <w:tc>
          <w:tcPr>
            <w:tcW w:w="992" w:type="dxa"/>
            <w:vMerge/>
            <w:vAlign w:val="center"/>
          </w:tcPr>
          <w:p w:rsidR="001B41CE" w:rsidRPr="006A4D0A" w:rsidRDefault="001B41CE" w:rsidP="00811EDE">
            <w:pPr>
              <w:rPr>
                <w:rFonts w:ascii="Times New Roman" w:hAnsi="Times New Roman" w:cs="Times New Roman"/>
                <w:sz w:val="24"/>
                <w:szCs w:val="24"/>
              </w:rPr>
            </w:pPr>
          </w:p>
        </w:tc>
        <w:tc>
          <w:tcPr>
            <w:tcW w:w="992" w:type="dxa"/>
          </w:tcPr>
          <w:p w:rsidR="001B41CE" w:rsidRPr="006A4D0A" w:rsidRDefault="001B41CE" w:rsidP="00811EDE">
            <w:pPr>
              <w:jc w:val="center"/>
              <w:rPr>
                <w:rFonts w:ascii="Times New Roman" w:hAnsi="Times New Roman" w:cs="Times New Roman"/>
                <w:sz w:val="24"/>
                <w:szCs w:val="24"/>
              </w:rPr>
            </w:pPr>
            <w:r w:rsidRPr="006A4D0A">
              <w:rPr>
                <w:rFonts w:ascii="Times New Roman" w:hAnsi="Times New Roman" w:cs="Times New Roman"/>
                <w:sz w:val="24"/>
                <w:szCs w:val="24"/>
              </w:rPr>
              <w:t>лекции</w:t>
            </w:r>
          </w:p>
        </w:tc>
        <w:tc>
          <w:tcPr>
            <w:tcW w:w="992" w:type="dxa"/>
          </w:tcPr>
          <w:p w:rsidR="001B41CE" w:rsidRPr="006A4D0A" w:rsidRDefault="001B41CE" w:rsidP="00811EDE">
            <w:pPr>
              <w:jc w:val="center"/>
              <w:rPr>
                <w:rFonts w:ascii="Times New Roman" w:hAnsi="Times New Roman" w:cs="Times New Roman"/>
                <w:sz w:val="24"/>
                <w:szCs w:val="24"/>
              </w:rPr>
            </w:pPr>
            <w:r w:rsidRPr="006A4D0A">
              <w:rPr>
                <w:rFonts w:ascii="Times New Roman" w:hAnsi="Times New Roman" w:cs="Times New Roman"/>
                <w:sz w:val="24"/>
                <w:szCs w:val="24"/>
              </w:rPr>
              <w:t>лаб.</w:t>
            </w:r>
          </w:p>
          <w:p w:rsidR="001B41CE" w:rsidRPr="006A4D0A" w:rsidRDefault="001B41CE" w:rsidP="00811EDE">
            <w:pPr>
              <w:rPr>
                <w:rFonts w:ascii="Times New Roman" w:hAnsi="Times New Roman" w:cs="Times New Roman"/>
                <w:sz w:val="24"/>
                <w:szCs w:val="24"/>
              </w:rPr>
            </w:pPr>
            <w:r w:rsidRPr="006A4D0A">
              <w:rPr>
                <w:rFonts w:ascii="Times New Roman" w:hAnsi="Times New Roman" w:cs="Times New Roman"/>
                <w:sz w:val="24"/>
                <w:szCs w:val="24"/>
              </w:rPr>
              <w:t>работы</w:t>
            </w:r>
          </w:p>
        </w:tc>
        <w:tc>
          <w:tcPr>
            <w:tcW w:w="993" w:type="dxa"/>
          </w:tcPr>
          <w:p w:rsidR="001B41CE" w:rsidRPr="006A4D0A" w:rsidRDefault="001B41CE" w:rsidP="00811EDE">
            <w:pPr>
              <w:jc w:val="center"/>
              <w:rPr>
                <w:rFonts w:ascii="Times New Roman" w:hAnsi="Times New Roman" w:cs="Times New Roman"/>
                <w:sz w:val="24"/>
                <w:szCs w:val="24"/>
              </w:rPr>
            </w:pPr>
            <w:proofErr w:type="spellStart"/>
            <w:r w:rsidRPr="006A4D0A">
              <w:rPr>
                <w:rFonts w:ascii="Times New Roman" w:hAnsi="Times New Roman" w:cs="Times New Roman"/>
                <w:sz w:val="24"/>
                <w:szCs w:val="24"/>
              </w:rPr>
              <w:t>практ</w:t>
            </w:r>
            <w:proofErr w:type="spellEnd"/>
            <w:r w:rsidRPr="006A4D0A">
              <w:rPr>
                <w:rFonts w:ascii="Times New Roman" w:hAnsi="Times New Roman" w:cs="Times New Roman"/>
                <w:sz w:val="24"/>
                <w:szCs w:val="24"/>
              </w:rPr>
              <w:t>./ сем. \ИЗ</w:t>
            </w:r>
          </w:p>
        </w:tc>
        <w:tc>
          <w:tcPr>
            <w:tcW w:w="663" w:type="dxa"/>
            <w:vMerge/>
            <w:vAlign w:val="center"/>
          </w:tcPr>
          <w:p w:rsidR="001B41CE" w:rsidRPr="006A4D0A" w:rsidRDefault="001B41CE" w:rsidP="00811EDE">
            <w:pPr>
              <w:rPr>
                <w:rFonts w:ascii="Times New Roman" w:hAnsi="Times New Roman" w:cs="Times New Roman"/>
                <w:sz w:val="24"/>
                <w:szCs w:val="24"/>
              </w:rPr>
            </w:pPr>
          </w:p>
        </w:tc>
        <w:tc>
          <w:tcPr>
            <w:tcW w:w="1317" w:type="dxa"/>
            <w:vMerge/>
            <w:vAlign w:val="center"/>
          </w:tcPr>
          <w:p w:rsidR="001B41CE" w:rsidRPr="006A4D0A" w:rsidRDefault="001B41CE" w:rsidP="00811EDE">
            <w:pPr>
              <w:rPr>
                <w:rFonts w:ascii="Times New Roman" w:hAnsi="Times New Roman" w:cs="Times New Roman"/>
                <w:b/>
                <w:sz w:val="24"/>
                <w:szCs w:val="24"/>
              </w:rPr>
            </w:pP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Введение. Культура города и пути ее изучения</w:t>
            </w:r>
          </w:p>
        </w:tc>
        <w:tc>
          <w:tcPr>
            <w:tcW w:w="709" w:type="dxa"/>
            <w:vAlign w:val="center"/>
          </w:tcPr>
          <w:p w:rsidR="001B41CE" w:rsidRPr="006A4D0A" w:rsidRDefault="001B41CE" w:rsidP="00811EDE">
            <w:pPr>
              <w:pStyle w:val="a5"/>
              <w:spacing w:before="0" w:beforeAutospacing="0" w:after="0" w:afterAutospacing="0"/>
              <w:jc w:val="center"/>
            </w:pPr>
            <w:r w:rsidRPr="006A4D0A">
              <w:t>8</w:t>
            </w:r>
          </w:p>
        </w:tc>
        <w:tc>
          <w:tcPr>
            <w:tcW w:w="992" w:type="dxa"/>
            <w:vAlign w:val="center"/>
          </w:tcPr>
          <w:p w:rsidR="001B41CE" w:rsidRPr="006A4D0A" w:rsidRDefault="001B41CE" w:rsidP="00811EDE">
            <w:pPr>
              <w:pStyle w:val="a5"/>
              <w:spacing w:before="0" w:beforeAutospacing="0" w:after="0" w:afterAutospacing="0"/>
              <w:jc w:val="center"/>
            </w:pPr>
            <w:r w:rsidRPr="006A4D0A">
              <w:t>-</w:t>
            </w:r>
          </w:p>
        </w:tc>
        <w:tc>
          <w:tcPr>
            <w:tcW w:w="992" w:type="dxa"/>
            <w:vAlign w:val="center"/>
          </w:tcPr>
          <w:p w:rsidR="001B41CE" w:rsidRPr="006A4D0A" w:rsidRDefault="001B41CE" w:rsidP="00811EDE">
            <w:pPr>
              <w:pStyle w:val="a5"/>
              <w:spacing w:before="0" w:beforeAutospacing="0" w:after="0" w:afterAutospacing="0"/>
              <w:jc w:val="center"/>
            </w:pPr>
            <w:r w:rsidRPr="006A4D0A">
              <w:t>-</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w:t>
            </w:r>
          </w:p>
        </w:tc>
        <w:tc>
          <w:tcPr>
            <w:tcW w:w="663" w:type="dxa"/>
            <w:vAlign w:val="center"/>
          </w:tcPr>
          <w:p w:rsidR="001B41CE" w:rsidRPr="006A4D0A" w:rsidRDefault="001B41CE" w:rsidP="00811EDE">
            <w:pPr>
              <w:pStyle w:val="a5"/>
              <w:spacing w:before="0" w:beforeAutospacing="0" w:after="0" w:afterAutospacing="0"/>
              <w:jc w:val="center"/>
            </w:pPr>
            <w:r w:rsidRPr="006A4D0A">
              <w:t>8</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Общая характеристика Санкт-Петербурга</w:t>
            </w:r>
          </w:p>
        </w:tc>
        <w:tc>
          <w:tcPr>
            <w:tcW w:w="709" w:type="dxa"/>
            <w:vAlign w:val="center"/>
          </w:tcPr>
          <w:p w:rsidR="001B41CE" w:rsidRPr="006A4D0A" w:rsidRDefault="001B41CE" w:rsidP="00811EDE">
            <w:pPr>
              <w:pStyle w:val="a5"/>
              <w:spacing w:before="0" w:beforeAutospacing="0" w:after="0" w:afterAutospacing="0"/>
              <w:jc w:val="center"/>
            </w:pPr>
            <w:r w:rsidRPr="006A4D0A">
              <w:t>7</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w:t>
            </w:r>
          </w:p>
        </w:tc>
        <w:tc>
          <w:tcPr>
            <w:tcW w:w="663" w:type="dxa"/>
            <w:vAlign w:val="center"/>
          </w:tcPr>
          <w:p w:rsidR="001B41CE" w:rsidRPr="006A4D0A" w:rsidRDefault="001B41CE" w:rsidP="00811EDE">
            <w:pPr>
              <w:pStyle w:val="a5"/>
              <w:spacing w:before="0" w:beforeAutospacing="0" w:after="0" w:afterAutospacing="0"/>
              <w:jc w:val="center"/>
            </w:pPr>
            <w:r w:rsidRPr="006A4D0A">
              <w:t>6</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Основание и культурное самоопределение города</w:t>
            </w:r>
          </w:p>
        </w:tc>
        <w:tc>
          <w:tcPr>
            <w:tcW w:w="709" w:type="dxa"/>
            <w:vAlign w:val="center"/>
          </w:tcPr>
          <w:p w:rsidR="001B41CE" w:rsidRPr="006A4D0A" w:rsidRDefault="001B41CE" w:rsidP="00811EDE">
            <w:pPr>
              <w:pStyle w:val="a5"/>
              <w:spacing w:before="0" w:beforeAutospacing="0" w:after="0" w:afterAutospacing="0"/>
              <w:jc w:val="center"/>
            </w:pPr>
            <w:r w:rsidRPr="006A4D0A">
              <w:t>6</w:t>
            </w:r>
          </w:p>
        </w:tc>
        <w:tc>
          <w:tcPr>
            <w:tcW w:w="992" w:type="dxa"/>
            <w:vAlign w:val="center"/>
          </w:tcPr>
          <w:p w:rsidR="001B41CE" w:rsidRPr="006A4D0A" w:rsidRDefault="001B41CE" w:rsidP="00811EDE">
            <w:pPr>
              <w:pStyle w:val="a5"/>
              <w:spacing w:before="0" w:beforeAutospacing="0" w:after="0" w:afterAutospacing="0"/>
              <w:jc w:val="center"/>
            </w:pPr>
            <w:r w:rsidRPr="006A4D0A">
              <w:t>2</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1</w:t>
            </w:r>
          </w:p>
        </w:tc>
        <w:tc>
          <w:tcPr>
            <w:tcW w:w="663" w:type="dxa"/>
            <w:vAlign w:val="center"/>
          </w:tcPr>
          <w:p w:rsidR="001B41CE" w:rsidRPr="006A4D0A" w:rsidRDefault="001B41CE" w:rsidP="00811EDE">
            <w:pPr>
              <w:pStyle w:val="a5"/>
              <w:spacing w:before="0" w:beforeAutospacing="0" w:after="0" w:afterAutospacing="0"/>
              <w:jc w:val="center"/>
            </w:pPr>
            <w:r w:rsidRPr="006A4D0A">
              <w:t>4</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 xml:space="preserve">Культура Санкт-Петербурга в </w:t>
            </w:r>
            <w:proofErr w:type="spellStart"/>
            <w:r w:rsidRPr="006A4D0A">
              <w:t>послепетровские</w:t>
            </w:r>
            <w:proofErr w:type="spellEnd"/>
            <w:r w:rsidRPr="006A4D0A">
              <w:t xml:space="preserve"> времена (1725–1761)</w:t>
            </w:r>
          </w:p>
        </w:tc>
        <w:tc>
          <w:tcPr>
            <w:tcW w:w="709" w:type="dxa"/>
            <w:vAlign w:val="center"/>
          </w:tcPr>
          <w:p w:rsidR="001B41CE" w:rsidRPr="006A4D0A" w:rsidRDefault="001B41CE" w:rsidP="00811EDE">
            <w:pPr>
              <w:pStyle w:val="a5"/>
              <w:spacing w:before="0" w:beforeAutospacing="0" w:after="0" w:afterAutospacing="0"/>
              <w:jc w:val="center"/>
            </w:pPr>
            <w:r w:rsidRPr="006A4D0A">
              <w:t>7</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pStyle w:val="a5"/>
              <w:spacing w:before="0" w:beforeAutospacing="0" w:after="0" w:afterAutospacing="0"/>
              <w:jc w:val="center"/>
            </w:pPr>
            <w:r w:rsidRPr="006A4D0A">
              <w:t>-</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1</w:t>
            </w:r>
          </w:p>
        </w:tc>
        <w:tc>
          <w:tcPr>
            <w:tcW w:w="663" w:type="dxa"/>
            <w:vAlign w:val="center"/>
          </w:tcPr>
          <w:p w:rsidR="001B41CE" w:rsidRPr="006A4D0A" w:rsidRDefault="001B41CE" w:rsidP="00811EDE">
            <w:pPr>
              <w:pStyle w:val="a5"/>
              <w:spacing w:before="0" w:beforeAutospacing="0" w:after="0" w:afterAutospacing="0"/>
              <w:jc w:val="center"/>
            </w:pPr>
            <w:r w:rsidRPr="006A4D0A">
              <w:t>6</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Петербург второй половины XVIII века — российское Просвещение</w:t>
            </w:r>
          </w:p>
        </w:tc>
        <w:tc>
          <w:tcPr>
            <w:tcW w:w="709" w:type="dxa"/>
            <w:vAlign w:val="center"/>
          </w:tcPr>
          <w:p w:rsidR="001B41CE" w:rsidRPr="006A4D0A" w:rsidRDefault="001B41CE" w:rsidP="00811EDE">
            <w:pPr>
              <w:pStyle w:val="a5"/>
              <w:spacing w:before="0" w:beforeAutospacing="0" w:after="0" w:afterAutospacing="0"/>
              <w:jc w:val="center"/>
            </w:pPr>
            <w:r w:rsidRPr="006A4D0A">
              <w:t>6</w:t>
            </w:r>
          </w:p>
        </w:tc>
        <w:tc>
          <w:tcPr>
            <w:tcW w:w="992" w:type="dxa"/>
            <w:vAlign w:val="center"/>
          </w:tcPr>
          <w:p w:rsidR="001B41CE" w:rsidRPr="006A4D0A" w:rsidRDefault="001B41CE" w:rsidP="00811EDE">
            <w:pPr>
              <w:pStyle w:val="a5"/>
              <w:spacing w:before="0" w:beforeAutospacing="0" w:after="0" w:afterAutospacing="0"/>
              <w:jc w:val="center"/>
            </w:pPr>
            <w:r w:rsidRPr="006A4D0A">
              <w:t>2</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1</w:t>
            </w:r>
          </w:p>
        </w:tc>
        <w:tc>
          <w:tcPr>
            <w:tcW w:w="663" w:type="dxa"/>
            <w:vAlign w:val="center"/>
          </w:tcPr>
          <w:p w:rsidR="001B41CE" w:rsidRPr="006A4D0A" w:rsidRDefault="001B41CE" w:rsidP="00811EDE">
            <w:pPr>
              <w:pStyle w:val="a5"/>
              <w:spacing w:before="0" w:beforeAutospacing="0" w:after="0" w:afterAutospacing="0"/>
              <w:jc w:val="center"/>
            </w:pPr>
            <w:r w:rsidRPr="006A4D0A">
              <w:t>4</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Петербург первой половины XIX века — Пушкинский Петербург</w:t>
            </w:r>
          </w:p>
        </w:tc>
        <w:tc>
          <w:tcPr>
            <w:tcW w:w="709" w:type="dxa"/>
            <w:vAlign w:val="center"/>
          </w:tcPr>
          <w:p w:rsidR="001B41CE" w:rsidRPr="006A4D0A" w:rsidRDefault="001B41CE" w:rsidP="00811EDE">
            <w:pPr>
              <w:pStyle w:val="a5"/>
              <w:spacing w:before="0" w:beforeAutospacing="0" w:after="0" w:afterAutospacing="0"/>
              <w:jc w:val="center"/>
            </w:pPr>
            <w:r w:rsidRPr="006A4D0A">
              <w:t>6</w:t>
            </w:r>
          </w:p>
        </w:tc>
        <w:tc>
          <w:tcPr>
            <w:tcW w:w="992" w:type="dxa"/>
            <w:vAlign w:val="center"/>
          </w:tcPr>
          <w:p w:rsidR="001B41CE" w:rsidRPr="006A4D0A" w:rsidRDefault="001B41CE" w:rsidP="00811EDE">
            <w:pPr>
              <w:pStyle w:val="a5"/>
              <w:spacing w:before="0" w:beforeAutospacing="0" w:after="0" w:afterAutospacing="0"/>
              <w:jc w:val="center"/>
            </w:pPr>
            <w:r w:rsidRPr="006A4D0A">
              <w:t>2</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1</w:t>
            </w:r>
          </w:p>
        </w:tc>
        <w:tc>
          <w:tcPr>
            <w:tcW w:w="663" w:type="dxa"/>
            <w:vAlign w:val="center"/>
          </w:tcPr>
          <w:p w:rsidR="001B41CE" w:rsidRPr="006A4D0A" w:rsidRDefault="001B41CE" w:rsidP="00811EDE">
            <w:pPr>
              <w:pStyle w:val="a5"/>
              <w:spacing w:before="0" w:beforeAutospacing="0" w:after="0" w:afterAutospacing="0"/>
              <w:jc w:val="center"/>
            </w:pPr>
            <w:r w:rsidRPr="006A4D0A">
              <w:t>4</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Петербург второй половины XIX века — Петербург Достоевского</w:t>
            </w:r>
          </w:p>
        </w:tc>
        <w:tc>
          <w:tcPr>
            <w:tcW w:w="709" w:type="dxa"/>
            <w:vAlign w:val="center"/>
          </w:tcPr>
          <w:p w:rsidR="001B41CE" w:rsidRPr="006A4D0A" w:rsidRDefault="001B41CE" w:rsidP="00811EDE">
            <w:pPr>
              <w:pStyle w:val="a5"/>
              <w:spacing w:before="0" w:beforeAutospacing="0" w:after="0" w:afterAutospacing="0"/>
              <w:jc w:val="center"/>
            </w:pPr>
            <w:r w:rsidRPr="006A4D0A">
              <w:t>7</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w:t>
            </w:r>
          </w:p>
        </w:tc>
        <w:tc>
          <w:tcPr>
            <w:tcW w:w="663" w:type="dxa"/>
            <w:vAlign w:val="center"/>
          </w:tcPr>
          <w:p w:rsidR="001B41CE" w:rsidRPr="006A4D0A" w:rsidRDefault="001B41CE" w:rsidP="00811EDE">
            <w:pPr>
              <w:pStyle w:val="a5"/>
              <w:spacing w:before="0" w:beforeAutospacing="0" w:after="0" w:afterAutospacing="0"/>
              <w:jc w:val="center"/>
            </w:pPr>
            <w:r w:rsidRPr="006A4D0A">
              <w:t>6</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Культура Петербурга —Петрограда начала XX века — эпоха трех революций</w:t>
            </w:r>
          </w:p>
        </w:tc>
        <w:tc>
          <w:tcPr>
            <w:tcW w:w="709" w:type="dxa"/>
            <w:vAlign w:val="center"/>
          </w:tcPr>
          <w:p w:rsidR="001B41CE" w:rsidRPr="006A4D0A" w:rsidRDefault="001B41CE" w:rsidP="00811EDE">
            <w:pPr>
              <w:pStyle w:val="a5"/>
              <w:spacing w:before="0" w:beforeAutospacing="0" w:after="0" w:afterAutospacing="0"/>
              <w:jc w:val="center"/>
            </w:pPr>
            <w:r w:rsidRPr="006A4D0A">
              <w:t>6</w:t>
            </w:r>
          </w:p>
        </w:tc>
        <w:tc>
          <w:tcPr>
            <w:tcW w:w="992" w:type="dxa"/>
            <w:vAlign w:val="center"/>
          </w:tcPr>
          <w:p w:rsidR="001B41CE" w:rsidRPr="006A4D0A" w:rsidRDefault="001B41CE" w:rsidP="00811EDE">
            <w:pPr>
              <w:pStyle w:val="a5"/>
              <w:spacing w:before="0" w:beforeAutospacing="0" w:after="0" w:afterAutospacing="0"/>
              <w:jc w:val="center"/>
            </w:pPr>
            <w:r w:rsidRPr="006A4D0A">
              <w:t>2</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1</w:t>
            </w:r>
          </w:p>
        </w:tc>
        <w:tc>
          <w:tcPr>
            <w:tcW w:w="663" w:type="dxa"/>
            <w:vAlign w:val="center"/>
          </w:tcPr>
          <w:p w:rsidR="001B41CE" w:rsidRPr="006A4D0A" w:rsidRDefault="001B41CE" w:rsidP="00811EDE">
            <w:pPr>
              <w:pStyle w:val="a5"/>
              <w:spacing w:before="0" w:beforeAutospacing="0" w:after="0" w:afterAutospacing="0"/>
              <w:jc w:val="center"/>
            </w:pPr>
            <w:r w:rsidRPr="006A4D0A">
              <w:t>4</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Культура Петрограда —Ленинграда в годы советской власти</w:t>
            </w:r>
          </w:p>
        </w:tc>
        <w:tc>
          <w:tcPr>
            <w:tcW w:w="709" w:type="dxa"/>
            <w:vAlign w:val="center"/>
          </w:tcPr>
          <w:p w:rsidR="001B41CE" w:rsidRPr="006A4D0A" w:rsidRDefault="001B41CE" w:rsidP="00811EDE">
            <w:pPr>
              <w:pStyle w:val="a5"/>
              <w:spacing w:before="0" w:beforeAutospacing="0" w:after="0" w:afterAutospacing="0"/>
              <w:jc w:val="center"/>
            </w:pPr>
            <w:r w:rsidRPr="006A4D0A">
              <w:t>7</w:t>
            </w:r>
          </w:p>
        </w:tc>
        <w:tc>
          <w:tcPr>
            <w:tcW w:w="992" w:type="dxa"/>
            <w:vAlign w:val="center"/>
          </w:tcPr>
          <w:p w:rsidR="001B41CE" w:rsidRPr="006A4D0A" w:rsidRDefault="001B41CE" w:rsidP="00811EDE">
            <w:pPr>
              <w:pStyle w:val="a5"/>
              <w:spacing w:before="0" w:beforeAutospacing="0" w:after="0" w:afterAutospacing="0"/>
              <w:jc w:val="center"/>
            </w:pPr>
            <w:r w:rsidRPr="006A4D0A">
              <w:t>1</w:t>
            </w:r>
          </w:p>
        </w:tc>
        <w:tc>
          <w:tcPr>
            <w:tcW w:w="992" w:type="dxa"/>
            <w:vAlign w:val="center"/>
          </w:tcPr>
          <w:p w:rsidR="001B41CE" w:rsidRPr="006A4D0A" w:rsidRDefault="001B41CE" w:rsidP="00811EDE">
            <w:pPr>
              <w:pStyle w:val="a5"/>
              <w:spacing w:before="0" w:beforeAutospacing="0" w:after="0" w:afterAutospacing="0"/>
              <w:jc w:val="center"/>
            </w:pPr>
            <w:r w:rsidRPr="006A4D0A">
              <w:t>-</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1</w:t>
            </w:r>
          </w:p>
        </w:tc>
        <w:tc>
          <w:tcPr>
            <w:tcW w:w="663" w:type="dxa"/>
            <w:vAlign w:val="center"/>
          </w:tcPr>
          <w:p w:rsidR="001B41CE" w:rsidRPr="006A4D0A" w:rsidRDefault="001B41CE" w:rsidP="00811EDE">
            <w:pPr>
              <w:pStyle w:val="a5"/>
              <w:spacing w:before="0" w:beforeAutospacing="0" w:after="0" w:afterAutospacing="0"/>
              <w:jc w:val="center"/>
            </w:pPr>
            <w:r w:rsidRPr="006A4D0A">
              <w:t>6</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811EDE">
        <w:tc>
          <w:tcPr>
            <w:tcW w:w="3227" w:type="dxa"/>
          </w:tcPr>
          <w:p w:rsidR="001B41CE" w:rsidRPr="006A4D0A" w:rsidRDefault="001B41CE" w:rsidP="00811EDE">
            <w:pPr>
              <w:pStyle w:val="a5"/>
              <w:spacing w:before="0" w:beforeAutospacing="0" w:after="0" w:afterAutospacing="0"/>
              <w:jc w:val="both"/>
            </w:pPr>
            <w:r w:rsidRPr="006A4D0A">
              <w:t>Современное состояние и перспективы развития культуры Санкт-Петербурга</w:t>
            </w:r>
          </w:p>
        </w:tc>
        <w:tc>
          <w:tcPr>
            <w:tcW w:w="709" w:type="dxa"/>
            <w:vAlign w:val="center"/>
          </w:tcPr>
          <w:p w:rsidR="001B41CE" w:rsidRPr="006A4D0A" w:rsidRDefault="001B41CE" w:rsidP="00811EDE">
            <w:pPr>
              <w:pStyle w:val="a5"/>
              <w:spacing w:before="0" w:beforeAutospacing="0" w:after="0" w:afterAutospacing="0"/>
              <w:jc w:val="center"/>
            </w:pPr>
            <w:r w:rsidRPr="006A4D0A">
              <w:t>8</w:t>
            </w:r>
          </w:p>
        </w:tc>
        <w:tc>
          <w:tcPr>
            <w:tcW w:w="992" w:type="dxa"/>
            <w:vAlign w:val="center"/>
          </w:tcPr>
          <w:p w:rsidR="001B41CE" w:rsidRPr="006A4D0A" w:rsidRDefault="001B41CE" w:rsidP="00811EDE">
            <w:pPr>
              <w:pStyle w:val="a5"/>
              <w:spacing w:before="0" w:beforeAutospacing="0" w:after="0" w:afterAutospacing="0"/>
              <w:jc w:val="center"/>
            </w:pPr>
            <w:r w:rsidRPr="006A4D0A">
              <w:t>-</w:t>
            </w:r>
          </w:p>
        </w:tc>
        <w:tc>
          <w:tcPr>
            <w:tcW w:w="992" w:type="dxa"/>
            <w:vAlign w:val="center"/>
          </w:tcPr>
          <w:p w:rsidR="001B41CE" w:rsidRPr="006A4D0A" w:rsidRDefault="001B41CE" w:rsidP="00811EDE">
            <w:pPr>
              <w:pStyle w:val="a5"/>
              <w:spacing w:before="0" w:beforeAutospacing="0" w:after="0" w:afterAutospacing="0"/>
              <w:jc w:val="center"/>
            </w:pPr>
            <w:r w:rsidRPr="006A4D0A">
              <w:t>-</w:t>
            </w:r>
          </w:p>
        </w:tc>
        <w:tc>
          <w:tcPr>
            <w:tcW w:w="992" w:type="dxa"/>
            <w:vAlign w:val="center"/>
          </w:tcPr>
          <w:p w:rsidR="001B41CE" w:rsidRPr="006A4D0A" w:rsidRDefault="001B41CE" w:rsidP="00811EDE">
            <w:pPr>
              <w:jc w:val="center"/>
              <w:rPr>
                <w:rFonts w:ascii="Times New Roman" w:hAnsi="Times New Roman" w:cs="Times New Roman"/>
                <w:sz w:val="24"/>
                <w:szCs w:val="24"/>
              </w:rPr>
            </w:pPr>
          </w:p>
        </w:tc>
        <w:tc>
          <w:tcPr>
            <w:tcW w:w="993" w:type="dxa"/>
            <w:vAlign w:val="center"/>
          </w:tcPr>
          <w:p w:rsidR="001B41CE" w:rsidRPr="006A4D0A" w:rsidRDefault="001B41CE" w:rsidP="00811EDE">
            <w:pPr>
              <w:pStyle w:val="a5"/>
              <w:spacing w:before="0" w:beforeAutospacing="0" w:after="0" w:afterAutospacing="0"/>
              <w:jc w:val="center"/>
            </w:pPr>
            <w:r w:rsidRPr="006A4D0A">
              <w:t>-</w:t>
            </w:r>
          </w:p>
        </w:tc>
        <w:tc>
          <w:tcPr>
            <w:tcW w:w="663" w:type="dxa"/>
            <w:vAlign w:val="center"/>
          </w:tcPr>
          <w:p w:rsidR="001B41CE" w:rsidRPr="006A4D0A" w:rsidRDefault="001B41CE" w:rsidP="00811EDE">
            <w:pPr>
              <w:pStyle w:val="a5"/>
              <w:spacing w:before="0" w:beforeAutospacing="0" w:after="0" w:afterAutospacing="0"/>
              <w:jc w:val="center"/>
            </w:pPr>
            <w:r w:rsidRPr="006A4D0A">
              <w:t>8</w:t>
            </w:r>
          </w:p>
        </w:tc>
        <w:tc>
          <w:tcPr>
            <w:tcW w:w="1317" w:type="dxa"/>
          </w:tcPr>
          <w:p w:rsidR="001B41CE" w:rsidRPr="006A4D0A" w:rsidRDefault="001B41CE" w:rsidP="00811EDE">
            <w:pPr>
              <w:pStyle w:val="a5"/>
              <w:spacing w:before="0" w:beforeAutospacing="0" w:after="0" w:afterAutospacing="0"/>
              <w:jc w:val="center"/>
              <w:rPr>
                <w:lang w:val="en-US"/>
              </w:rPr>
            </w:pPr>
            <w:r w:rsidRPr="006A4D0A">
              <w:t>УК– 5</w:t>
            </w:r>
          </w:p>
        </w:tc>
      </w:tr>
      <w:tr w:rsidR="001B41CE" w:rsidRPr="006A4D0A" w:rsidTr="00B71597">
        <w:trPr>
          <w:trHeight w:val="265"/>
        </w:trPr>
        <w:tc>
          <w:tcPr>
            <w:tcW w:w="3227" w:type="dxa"/>
          </w:tcPr>
          <w:p w:rsidR="001B41CE" w:rsidRPr="006A4D0A" w:rsidRDefault="00AC4F12" w:rsidP="00B71597">
            <w:pPr>
              <w:spacing w:after="0" w:line="360" w:lineRule="auto"/>
              <w:rPr>
                <w:rFonts w:ascii="Times New Roman" w:hAnsi="Times New Roman" w:cs="Times New Roman"/>
                <w:b/>
                <w:sz w:val="24"/>
                <w:szCs w:val="24"/>
              </w:rPr>
            </w:pPr>
            <w:r>
              <w:rPr>
                <w:rFonts w:ascii="Times New Roman" w:hAnsi="Times New Roman" w:cs="Times New Roman"/>
                <w:b/>
                <w:sz w:val="24"/>
                <w:szCs w:val="24"/>
              </w:rPr>
              <w:t>Контроль</w:t>
            </w:r>
          </w:p>
        </w:tc>
        <w:tc>
          <w:tcPr>
            <w:tcW w:w="709"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4</w:t>
            </w:r>
          </w:p>
        </w:tc>
        <w:tc>
          <w:tcPr>
            <w:tcW w:w="992" w:type="dxa"/>
          </w:tcPr>
          <w:p w:rsidR="001B41CE" w:rsidRPr="006A4D0A" w:rsidRDefault="006A4D0A"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4</w:t>
            </w: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993"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663"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1317" w:type="dxa"/>
          </w:tcPr>
          <w:p w:rsidR="001B41CE" w:rsidRPr="006A4D0A" w:rsidRDefault="001B41CE" w:rsidP="00B71597">
            <w:pPr>
              <w:pStyle w:val="a5"/>
              <w:spacing w:before="0" w:beforeAutospacing="0" w:after="0" w:afterAutospacing="0" w:line="360" w:lineRule="auto"/>
              <w:rPr>
                <w:b/>
                <w:lang w:val="en-US"/>
              </w:rPr>
            </w:pPr>
          </w:p>
        </w:tc>
      </w:tr>
      <w:tr w:rsidR="001B41CE" w:rsidRPr="006A4D0A" w:rsidTr="00393B54">
        <w:trPr>
          <w:trHeight w:val="159"/>
        </w:trPr>
        <w:tc>
          <w:tcPr>
            <w:tcW w:w="3227" w:type="dxa"/>
          </w:tcPr>
          <w:p w:rsidR="001B41CE" w:rsidRPr="006A4D0A" w:rsidRDefault="001B41CE" w:rsidP="00B71597">
            <w:pPr>
              <w:spacing w:after="0" w:line="360" w:lineRule="auto"/>
              <w:rPr>
                <w:rFonts w:ascii="Times New Roman" w:hAnsi="Times New Roman" w:cs="Times New Roman"/>
                <w:b/>
                <w:sz w:val="24"/>
                <w:szCs w:val="24"/>
              </w:rPr>
            </w:pPr>
            <w:r w:rsidRPr="006A4D0A">
              <w:rPr>
                <w:rFonts w:ascii="Times New Roman" w:hAnsi="Times New Roman" w:cs="Times New Roman"/>
                <w:b/>
                <w:sz w:val="24"/>
                <w:szCs w:val="24"/>
              </w:rPr>
              <w:t>Итого по дисциплине</w:t>
            </w:r>
          </w:p>
        </w:tc>
        <w:tc>
          <w:tcPr>
            <w:tcW w:w="709"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72</w:t>
            </w: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16</w:t>
            </w: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6</w:t>
            </w: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993"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6</w:t>
            </w:r>
          </w:p>
        </w:tc>
        <w:tc>
          <w:tcPr>
            <w:tcW w:w="663"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56</w:t>
            </w:r>
          </w:p>
        </w:tc>
        <w:tc>
          <w:tcPr>
            <w:tcW w:w="1317" w:type="dxa"/>
          </w:tcPr>
          <w:p w:rsidR="001B41CE" w:rsidRPr="006A4D0A" w:rsidRDefault="001B41CE" w:rsidP="00B71597">
            <w:pPr>
              <w:pStyle w:val="a5"/>
              <w:spacing w:before="0" w:beforeAutospacing="0" w:after="0" w:afterAutospacing="0" w:line="360" w:lineRule="auto"/>
              <w:jc w:val="both"/>
              <w:rPr>
                <w:b/>
                <w:lang w:val="en-US"/>
              </w:rPr>
            </w:pPr>
          </w:p>
        </w:tc>
      </w:tr>
      <w:tr w:rsidR="001B41CE" w:rsidRPr="006A4D0A" w:rsidTr="00811EDE">
        <w:tc>
          <w:tcPr>
            <w:tcW w:w="3227" w:type="dxa"/>
          </w:tcPr>
          <w:p w:rsidR="001B41CE" w:rsidRPr="006A4D0A" w:rsidRDefault="001B41CE" w:rsidP="00B71597">
            <w:pPr>
              <w:spacing w:after="0" w:line="360" w:lineRule="auto"/>
              <w:rPr>
                <w:rFonts w:ascii="Times New Roman" w:hAnsi="Times New Roman" w:cs="Times New Roman"/>
                <w:b/>
                <w:sz w:val="24"/>
                <w:szCs w:val="24"/>
              </w:rPr>
            </w:pPr>
            <w:r w:rsidRPr="006A4D0A">
              <w:rPr>
                <w:rFonts w:ascii="Times New Roman" w:hAnsi="Times New Roman" w:cs="Times New Roman"/>
                <w:b/>
                <w:sz w:val="24"/>
                <w:szCs w:val="24"/>
              </w:rPr>
              <w:t>Зачетных единиц</w:t>
            </w:r>
          </w:p>
        </w:tc>
        <w:tc>
          <w:tcPr>
            <w:tcW w:w="709" w:type="dxa"/>
          </w:tcPr>
          <w:p w:rsidR="001B41CE" w:rsidRPr="006A4D0A" w:rsidRDefault="001B41CE" w:rsidP="00B71597">
            <w:pPr>
              <w:spacing w:after="0" w:line="360" w:lineRule="auto"/>
              <w:jc w:val="center"/>
              <w:rPr>
                <w:rFonts w:ascii="Times New Roman" w:hAnsi="Times New Roman" w:cs="Times New Roman"/>
                <w:b/>
                <w:sz w:val="24"/>
                <w:szCs w:val="24"/>
              </w:rPr>
            </w:pPr>
            <w:r w:rsidRPr="006A4D0A">
              <w:rPr>
                <w:rFonts w:ascii="Times New Roman" w:hAnsi="Times New Roman" w:cs="Times New Roman"/>
                <w:b/>
                <w:sz w:val="24"/>
                <w:szCs w:val="24"/>
              </w:rPr>
              <w:t>2</w:t>
            </w: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992"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993"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663" w:type="dxa"/>
          </w:tcPr>
          <w:p w:rsidR="001B41CE" w:rsidRPr="006A4D0A" w:rsidRDefault="001B41CE" w:rsidP="00B71597">
            <w:pPr>
              <w:spacing w:after="0" w:line="360" w:lineRule="auto"/>
              <w:jc w:val="center"/>
              <w:rPr>
                <w:rFonts w:ascii="Times New Roman" w:hAnsi="Times New Roman" w:cs="Times New Roman"/>
                <w:b/>
                <w:sz w:val="24"/>
                <w:szCs w:val="24"/>
              </w:rPr>
            </w:pPr>
          </w:p>
        </w:tc>
        <w:tc>
          <w:tcPr>
            <w:tcW w:w="1317" w:type="dxa"/>
          </w:tcPr>
          <w:p w:rsidR="001B41CE" w:rsidRPr="006A4D0A" w:rsidRDefault="001B41CE" w:rsidP="00B71597">
            <w:pPr>
              <w:spacing w:after="0" w:line="360" w:lineRule="auto"/>
              <w:ind w:left="-250"/>
              <w:jc w:val="center"/>
              <w:rPr>
                <w:rFonts w:ascii="Times New Roman" w:hAnsi="Times New Roman" w:cs="Times New Roman"/>
                <w:b/>
                <w:sz w:val="24"/>
                <w:szCs w:val="24"/>
              </w:rPr>
            </w:pPr>
          </w:p>
        </w:tc>
      </w:tr>
      <w:tr w:rsidR="000B53EB" w:rsidRPr="006A4D0A" w:rsidTr="000B53EB">
        <w:trPr>
          <w:trHeight w:val="223"/>
        </w:trPr>
        <w:tc>
          <w:tcPr>
            <w:tcW w:w="3227" w:type="dxa"/>
          </w:tcPr>
          <w:p w:rsidR="000B53EB" w:rsidRPr="006A4D0A" w:rsidRDefault="000B53EB" w:rsidP="00B71597">
            <w:pPr>
              <w:spacing w:after="0" w:line="360" w:lineRule="auto"/>
              <w:rPr>
                <w:rFonts w:ascii="Times New Roman" w:hAnsi="Times New Roman" w:cs="Times New Roman"/>
                <w:b/>
                <w:sz w:val="24"/>
                <w:szCs w:val="24"/>
              </w:rPr>
            </w:pPr>
            <w:r>
              <w:rPr>
                <w:rFonts w:ascii="Times New Roman" w:hAnsi="Times New Roman" w:cs="Times New Roman"/>
                <w:b/>
                <w:sz w:val="24"/>
                <w:szCs w:val="24"/>
              </w:rPr>
              <w:t>Контрольная работа</w:t>
            </w:r>
          </w:p>
        </w:tc>
        <w:tc>
          <w:tcPr>
            <w:tcW w:w="709" w:type="dxa"/>
          </w:tcPr>
          <w:p w:rsidR="000B53EB" w:rsidRPr="006A4D0A" w:rsidRDefault="000B53EB" w:rsidP="00B7159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tcPr>
          <w:p w:rsidR="000B53EB" w:rsidRPr="006A4D0A" w:rsidRDefault="000B53EB" w:rsidP="00B71597">
            <w:pPr>
              <w:spacing w:after="0" w:line="360" w:lineRule="auto"/>
              <w:rPr>
                <w:rFonts w:ascii="Times New Roman" w:hAnsi="Times New Roman" w:cs="Times New Roman"/>
                <w:b/>
                <w:sz w:val="24"/>
                <w:szCs w:val="24"/>
              </w:rPr>
            </w:pPr>
          </w:p>
        </w:tc>
        <w:tc>
          <w:tcPr>
            <w:tcW w:w="992" w:type="dxa"/>
          </w:tcPr>
          <w:p w:rsidR="000B53EB" w:rsidRPr="006A4D0A" w:rsidRDefault="000B53EB" w:rsidP="00B71597">
            <w:pPr>
              <w:spacing w:after="0" w:line="360" w:lineRule="auto"/>
              <w:jc w:val="center"/>
              <w:rPr>
                <w:rFonts w:ascii="Times New Roman" w:hAnsi="Times New Roman" w:cs="Times New Roman"/>
                <w:b/>
                <w:sz w:val="24"/>
                <w:szCs w:val="24"/>
              </w:rPr>
            </w:pPr>
          </w:p>
        </w:tc>
        <w:tc>
          <w:tcPr>
            <w:tcW w:w="992" w:type="dxa"/>
          </w:tcPr>
          <w:p w:rsidR="000B53EB" w:rsidRPr="006A4D0A" w:rsidRDefault="000B53EB" w:rsidP="00B71597">
            <w:pPr>
              <w:spacing w:after="0" w:line="360" w:lineRule="auto"/>
              <w:jc w:val="center"/>
              <w:rPr>
                <w:rFonts w:ascii="Times New Roman" w:hAnsi="Times New Roman" w:cs="Times New Roman"/>
                <w:b/>
                <w:sz w:val="24"/>
                <w:szCs w:val="24"/>
              </w:rPr>
            </w:pPr>
          </w:p>
        </w:tc>
        <w:tc>
          <w:tcPr>
            <w:tcW w:w="993" w:type="dxa"/>
          </w:tcPr>
          <w:p w:rsidR="000B53EB" w:rsidRPr="006A4D0A" w:rsidRDefault="000B53EB" w:rsidP="00B71597">
            <w:pPr>
              <w:spacing w:after="0" w:line="360" w:lineRule="auto"/>
              <w:jc w:val="center"/>
              <w:rPr>
                <w:rFonts w:ascii="Times New Roman" w:hAnsi="Times New Roman" w:cs="Times New Roman"/>
                <w:b/>
                <w:sz w:val="24"/>
                <w:szCs w:val="24"/>
              </w:rPr>
            </w:pPr>
          </w:p>
        </w:tc>
        <w:tc>
          <w:tcPr>
            <w:tcW w:w="663" w:type="dxa"/>
          </w:tcPr>
          <w:p w:rsidR="000B53EB" w:rsidRPr="006A4D0A" w:rsidRDefault="000B53EB" w:rsidP="00B71597">
            <w:pPr>
              <w:spacing w:after="0" w:line="360" w:lineRule="auto"/>
              <w:jc w:val="center"/>
              <w:rPr>
                <w:rFonts w:ascii="Times New Roman" w:hAnsi="Times New Roman" w:cs="Times New Roman"/>
                <w:b/>
                <w:sz w:val="24"/>
                <w:szCs w:val="24"/>
              </w:rPr>
            </w:pPr>
          </w:p>
        </w:tc>
        <w:tc>
          <w:tcPr>
            <w:tcW w:w="1317" w:type="dxa"/>
          </w:tcPr>
          <w:p w:rsidR="000B53EB" w:rsidRPr="006A4D0A" w:rsidRDefault="000B53EB" w:rsidP="00B71597">
            <w:pPr>
              <w:spacing w:after="0" w:line="360" w:lineRule="auto"/>
              <w:ind w:left="-250"/>
              <w:jc w:val="center"/>
              <w:rPr>
                <w:rFonts w:ascii="Times New Roman" w:hAnsi="Times New Roman" w:cs="Times New Roman"/>
                <w:b/>
                <w:sz w:val="24"/>
                <w:szCs w:val="24"/>
              </w:rPr>
            </w:pPr>
          </w:p>
        </w:tc>
      </w:tr>
    </w:tbl>
    <w:p w:rsidR="005A51CD" w:rsidRPr="006A4D0A" w:rsidRDefault="005A51CD" w:rsidP="005A51CD">
      <w:pPr>
        <w:suppressAutoHyphens/>
        <w:spacing w:after="0" w:line="240" w:lineRule="auto"/>
        <w:rPr>
          <w:rFonts w:ascii="Times New Roman" w:eastAsia="Times New Roman" w:hAnsi="Times New Roman" w:cs="Times New Roman"/>
          <w:sz w:val="24"/>
          <w:szCs w:val="24"/>
          <w:lang w:eastAsia="ar-SA"/>
        </w:rPr>
      </w:pPr>
    </w:p>
    <w:p w:rsidR="00FB7660" w:rsidRPr="006A4D0A" w:rsidRDefault="00FB7660">
      <w:pPr>
        <w:rPr>
          <w:rFonts w:ascii="Times New Roman" w:hAnsi="Times New Roman" w:cs="Times New Roman"/>
          <w:sz w:val="24"/>
          <w:szCs w:val="24"/>
        </w:rPr>
      </w:pPr>
    </w:p>
    <w:sectPr w:rsidR="00FB7660" w:rsidRPr="006A4D0A" w:rsidSect="00811EDE">
      <w:footerReference w:type="even" r:id="rId27"/>
      <w:footerReference w:type="default" r:id="rId28"/>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094" w:rsidRDefault="003D5094">
      <w:pPr>
        <w:spacing w:after="0" w:line="240" w:lineRule="auto"/>
      </w:pPr>
      <w:r>
        <w:separator/>
      </w:r>
    </w:p>
  </w:endnote>
  <w:endnote w:type="continuationSeparator" w:id="0">
    <w:p w:rsidR="003D5094" w:rsidRDefault="003D5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B54" w:rsidRDefault="003779BD">
    <w:pPr>
      <w:pStyle w:val="aa"/>
      <w:framePr w:wrap="around" w:vAnchor="text" w:hAnchor="margin" w:xAlign="right" w:y="1"/>
      <w:rPr>
        <w:rStyle w:val="af9"/>
      </w:rPr>
    </w:pPr>
    <w:r>
      <w:rPr>
        <w:rStyle w:val="af9"/>
      </w:rPr>
      <w:fldChar w:fldCharType="begin"/>
    </w:r>
    <w:r w:rsidR="00393B54">
      <w:rPr>
        <w:rStyle w:val="af9"/>
      </w:rPr>
      <w:instrText xml:space="preserve">PAGE  </w:instrText>
    </w:r>
    <w:r>
      <w:rPr>
        <w:rStyle w:val="af9"/>
      </w:rPr>
      <w:fldChar w:fldCharType="end"/>
    </w:r>
  </w:p>
  <w:p w:rsidR="00393B54" w:rsidRDefault="00393B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B54" w:rsidRDefault="00393B54">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094" w:rsidRDefault="003D5094">
      <w:pPr>
        <w:spacing w:after="0" w:line="240" w:lineRule="auto"/>
      </w:pPr>
      <w:r>
        <w:separator/>
      </w:r>
    </w:p>
  </w:footnote>
  <w:footnote w:type="continuationSeparator" w:id="0">
    <w:p w:rsidR="003D5094" w:rsidRDefault="003D50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9204E7"/>
    <w:multiLevelType w:val="hybridMultilevel"/>
    <w:tmpl w:val="B8B6B4BC"/>
    <w:lvl w:ilvl="0" w:tplc="30CC4D2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201EB1"/>
    <w:multiLevelType w:val="hybridMultilevel"/>
    <w:tmpl w:val="57FCD7A2"/>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D05E82"/>
    <w:multiLevelType w:val="hybridMultilevel"/>
    <w:tmpl w:val="E0B41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4BE1AA4"/>
    <w:multiLevelType w:val="multilevel"/>
    <w:tmpl w:val="832A72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90E7DDE"/>
    <w:multiLevelType w:val="hybridMultilevel"/>
    <w:tmpl w:val="27820F80"/>
    <w:lvl w:ilvl="0" w:tplc="F07C4A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B13EA5"/>
    <w:multiLevelType w:val="hybridMultilevel"/>
    <w:tmpl w:val="0A04810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CD27A42"/>
    <w:multiLevelType w:val="hybridMultilevel"/>
    <w:tmpl w:val="AE9C26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9631BC4"/>
    <w:multiLevelType w:val="hybridMultilevel"/>
    <w:tmpl w:val="B5B0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FD5C86"/>
    <w:multiLevelType w:val="multilevel"/>
    <w:tmpl w:val="A9C46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5ADD25F2"/>
    <w:multiLevelType w:val="hybridMultilevel"/>
    <w:tmpl w:val="D3422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34C2C"/>
    <w:multiLevelType w:val="multilevel"/>
    <w:tmpl w:val="AB8814FA"/>
    <w:lvl w:ilvl="0">
      <w:start w:val="1"/>
      <w:numFmt w:val="decimal"/>
      <w:lvlText w:val="%1."/>
      <w:lvlJc w:val="left"/>
      <w:pPr>
        <w:tabs>
          <w:tab w:val="num" w:pos="435"/>
        </w:tabs>
        <w:ind w:left="435" w:hanging="435"/>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EB10028"/>
    <w:multiLevelType w:val="hybridMultilevel"/>
    <w:tmpl w:val="5C00CEDA"/>
    <w:lvl w:ilvl="0" w:tplc="386ABA08">
      <w:start w:val="1"/>
      <w:numFmt w:val="decimal"/>
      <w:lvlText w:val="%1."/>
      <w:lvlJc w:val="left"/>
      <w:pPr>
        <w:ind w:left="975" w:hanging="61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7922259"/>
    <w:multiLevelType w:val="hybridMultilevel"/>
    <w:tmpl w:val="4D9CE4DC"/>
    <w:lvl w:ilvl="0" w:tplc="6D6A1D6E">
      <w:start w:val="1"/>
      <w:numFmt w:val="decimal"/>
      <w:lvlText w:val="%1."/>
      <w:lvlJc w:val="left"/>
      <w:pPr>
        <w:ind w:left="975" w:hanging="6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B0D28D7"/>
    <w:multiLevelType w:val="hybridMultilevel"/>
    <w:tmpl w:val="148EE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69561F"/>
    <w:multiLevelType w:val="hybridMultilevel"/>
    <w:tmpl w:val="9A787D98"/>
    <w:lvl w:ilvl="0" w:tplc="C498A1A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1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22"/>
  </w:num>
  <w:num w:numId="10">
    <w:abstractNumId w:val="12"/>
  </w:num>
  <w:num w:numId="11">
    <w:abstractNumId w:val="11"/>
  </w:num>
  <w:num w:numId="12">
    <w:abstractNumId w:val="14"/>
  </w:num>
  <w:num w:numId="13">
    <w:abstractNumId w:val="15"/>
  </w:num>
  <w:num w:numId="14">
    <w:abstractNumId w:val="21"/>
  </w:num>
  <w:num w:numId="15">
    <w:abstractNumId w:val="17"/>
  </w:num>
  <w:num w:numId="16">
    <w:abstractNumId w:val="8"/>
  </w:num>
  <w:num w:numId="17">
    <w:abstractNumId w:val="9"/>
  </w:num>
  <w:num w:numId="18">
    <w:abstractNumId w:val="2"/>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6"/>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2969"/>
    <w:rsid w:val="000864EA"/>
    <w:rsid w:val="000B53EB"/>
    <w:rsid w:val="00111762"/>
    <w:rsid w:val="00184078"/>
    <w:rsid w:val="001B41CE"/>
    <w:rsid w:val="0021386D"/>
    <w:rsid w:val="00270BB8"/>
    <w:rsid w:val="002B1433"/>
    <w:rsid w:val="003316BA"/>
    <w:rsid w:val="003779BD"/>
    <w:rsid w:val="00393B54"/>
    <w:rsid w:val="003C07A1"/>
    <w:rsid w:val="003D5094"/>
    <w:rsid w:val="004A52AC"/>
    <w:rsid w:val="004D2969"/>
    <w:rsid w:val="00504EEF"/>
    <w:rsid w:val="0054222D"/>
    <w:rsid w:val="00553055"/>
    <w:rsid w:val="00593EDB"/>
    <w:rsid w:val="005A51CD"/>
    <w:rsid w:val="005E7D79"/>
    <w:rsid w:val="00625B65"/>
    <w:rsid w:val="00683482"/>
    <w:rsid w:val="006A4D0A"/>
    <w:rsid w:val="006F1897"/>
    <w:rsid w:val="006F6FB6"/>
    <w:rsid w:val="00770598"/>
    <w:rsid w:val="00774D01"/>
    <w:rsid w:val="00780D62"/>
    <w:rsid w:val="00797414"/>
    <w:rsid w:val="007B12AD"/>
    <w:rsid w:val="007F3BCD"/>
    <w:rsid w:val="00811EDE"/>
    <w:rsid w:val="0089216B"/>
    <w:rsid w:val="00896E7A"/>
    <w:rsid w:val="008C152C"/>
    <w:rsid w:val="008C2842"/>
    <w:rsid w:val="008C2D65"/>
    <w:rsid w:val="008F121E"/>
    <w:rsid w:val="00902D0D"/>
    <w:rsid w:val="0091122D"/>
    <w:rsid w:val="009700BC"/>
    <w:rsid w:val="009754EA"/>
    <w:rsid w:val="00990D04"/>
    <w:rsid w:val="009F06F3"/>
    <w:rsid w:val="00A10603"/>
    <w:rsid w:val="00A1409C"/>
    <w:rsid w:val="00A70DB5"/>
    <w:rsid w:val="00AA16CB"/>
    <w:rsid w:val="00AC4F12"/>
    <w:rsid w:val="00B71597"/>
    <w:rsid w:val="00B9332D"/>
    <w:rsid w:val="00C16D7B"/>
    <w:rsid w:val="00C82FBB"/>
    <w:rsid w:val="00C86B2B"/>
    <w:rsid w:val="00CA7A9C"/>
    <w:rsid w:val="00D6371C"/>
    <w:rsid w:val="00D73CB7"/>
    <w:rsid w:val="00E662AC"/>
    <w:rsid w:val="00E668A0"/>
    <w:rsid w:val="00EE4001"/>
    <w:rsid w:val="00F54572"/>
    <w:rsid w:val="00F90890"/>
    <w:rsid w:val="00FB76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22D"/>
  </w:style>
  <w:style w:type="paragraph" w:styleId="1">
    <w:name w:val="heading 1"/>
    <w:basedOn w:val="a"/>
    <w:next w:val="a"/>
    <w:link w:val="10"/>
    <w:uiPriority w:val="99"/>
    <w:qFormat/>
    <w:rsid w:val="005A51CD"/>
    <w:pPr>
      <w:keepNext/>
      <w:numPr>
        <w:numId w:val="1"/>
      </w:numPr>
      <w:suppressAutoHyphens/>
      <w:spacing w:after="0" w:line="240" w:lineRule="auto"/>
      <w:jc w:val="center"/>
      <w:outlineLvl w:val="0"/>
    </w:pPr>
    <w:rPr>
      <w:rFonts w:ascii="Times New Roman" w:eastAsia="Times New Roman" w:hAnsi="Times New Roman" w:cs="Times New Roman"/>
      <w:b/>
      <w:bCs/>
      <w:szCs w:val="24"/>
      <w:lang w:eastAsia="ar-SA"/>
    </w:rPr>
  </w:style>
  <w:style w:type="paragraph" w:styleId="2">
    <w:name w:val="heading 2"/>
    <w:basedOn w:val="a"/>
    <w:next w:val="a"/>
    <w:link w:val="20"/>
    <w:uiPriority w:val="99"/>
    <w:qFormat/>
    <w:rsid w:val="005A51CD"/>
    <w:pPr>
      <w:keepNext/>
      <w:numPr>
        <w:ilvl w:val="1"/>
        <w:numId w:val="1"/>
      </w:numPr>
      <w:suppressAutoHyphens/>
      <w:spacing w:after="0" w:line="240" w:lineRule="auto"/>
      <w:jc w:val="center"/>
      <w:outlineLvl w:val="1"/>
    </w:pPr>
    <w:rPr>
      <w:rFonts w:ascii="Times New Roman" w:eastAsia="Times New Roman" w:hAnsi="Times New Roman" w:cs="Times New Roman"/>
      <w:i/>
      <w:iCs/>
      <w:sz w:val="20"/>
      <w:szCs w:val="24"/>
      <w:lang w:eastAsia="ar-SA"/>
    </w:rPr>
  </w:style>
  <w:style w:type="paragraph" w:styleId="3">
    <w:name w:val="heading 3"/>
    <w:basedOn w:val="a"/>
    <w:next w:val="a"/>
    <w:link w:val="30"/>
    <w:uiPriority w:val="99"/>
    <w:qFormat/>
    <w:rsid w:val="005A51CD"/>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4">
    <w:name w:val="heading 4"/>
    <w:basedOn w:val="a"/>
    <w:next w:val="a"/>
    <w:link w:val="40"/>
    <w:uiPriority w:val="9"/>
    <w:qFormat/>
    <w:rsid w:val="005A51CD"/>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7">
    <w:name w:val="heading 7"/>
    <w:basedOn w:val="a"/>
    <w:next w:val="a"/>
    <w:link w:val="70"/>
    <w:uiPriority w:val="99"/>
    <w:qFormat/>
    <w:rsid w:val="005A51CD"/>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A51CD"/>
    <w:rPr>
      <w:rFonts w:ascii="Times New Roman" w:eastAsia="Times New Roman" w:hAnsi="Times New Roman" w:cs="Times New Roman"/>
      <w:b/>
      <w:bCs/>
      <w:szCs w:val="24"/>
      <w:lang w:eastAsia="ar-SA"/>
    </w:rPr>
  </w:style>
  <w:style w:type="character" w:customStyle="1" w:styleId="20">
    <w:name w:val="Заголовок 2 Знак"/>
    <w:basedOn w:val="a0"/>
    <w:link w:val="2"/>
    <w:uiPriority w:val="99"/>
    <w:rsid w:val="005A51CD"/>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uiPriority w:val="99"/>
    <w:rsid w:val="005A51CD"/>
    <w:rPr>
      <w:rFonts w:ascii="Arial" w:eastAsia="Times New Roman" w:hAnsi="Arial" w:cs="Times New Roman"/>
      <w:b/>
      <w:bCs/>
      <w:sz w:val="26"/>
      <w:szCs w:val="26"/>
      <w:lang w:eastAsia="ar-SA"/>
    </w:rPr>
  </w:style>
  <w:style w:type="character" w:customStyle="1" w:styleId="40">
    <w:name w:val="Заголовок 4 Знак"/>
    <w:basedOn w:val="a0"/>
    <w:link w:val="4"/>
    <w:uiPriority w:val="9"/>
    <w:rsid w:val="005A51CD"/>
    <w:rPr>
      <w:rFonts w:ascii="Calibri" w:eastAsia="Times New Roman" w:hAnsi="Calibri" w:cs="Times New Roman"/>
      <w:b/>
      <w:bCs/>
      <w:sz w:val="28"/>
      <w:szCs w:val="28"/>
      <w:lang w:eastAsia="ar-SA"/>
    </w:rPr>
  </w:style>
  <w:style w:type="character" w:customStyle="1" w:styleId="70">
    <w:name w:val="Заголовок 7 Знак"/>
    <w:basedOn w:val="a0"/>
    <w:link w:val="7"/>
    <w:uiPriority w:val="99"/>
    <w:rsid w:val="005A51CD"/>
    <w:rPr>
      <w:rFonts w:ascii="Times New Roman" w:eastAsia="Times New Roman" w:hAnsi="Times New Roman" w:cs="Times New Roman"/>
      <w:sz w:val="24"/>
      <w:szCs w:val="24"/>
      <w:lang w:eastAsia="ar-SA"/>
    </w:rPr>
  </w:style>
  <w:style w:type="numbering" w:customStyle="1" w:styleId="11">
    <w:name w:val="Нет списка1"/>
    <w:next w:val="a2"/>
    <w:uiPriority w:val="99"/>
    <w:semiHidden/>
    <w:unhideWhenUsed/>
    <w:rsid w:val="005A51CD"/>
  </w:style>
  <w:style w:type="character" w:styleId="a3">
    <w:name w:val="Hyperlink"/>
    <w:uiPriority w:val="99"/>
    <w:rsid w:val="005A51CD"/>
    <w:rPr>
      <w:color w:val="0000FF"/>
      <w:u w:val="single"/>
    </w:rPr>
  </w:style>
  <w:style w:type="character" w:styleId="a4">
    <w:name w:val="FollowedHyperlink"/>
    <w:rsid w:val="005A51CD"/>
    <w:rPr>
      <w:color w:val="800080"/>
      <w:u w:val="single"/>
    </w:rPr>
  </w:style>
  <w:style w:type="paragraph" w:styleId="a5">
    <w:name w:val="Normal (Web)"/>
    <w:basedOn w:val="a"/>
    <w:uiPriority w:val="99"/>
    <w:rsid w:val="005A51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annotation text"/>
    <w:basedOn w:val="a"/>
    <w:link w:val="a7"/>
    <w:semiHidden/>
    <w:rsid w:val="005A51CD"/>
    <w:pPr>
      <w:suppressAutoHyphens/>
      <w:spacing w:after="0" w:line="240" w:lineRule="auto"/>
    </w:pPr>
    <w:rPr>
      <w:rFonts w:ascii="Times New Roman" w:eastAsia="Times New Roman" w:hAnsi="Times New Roman" w:cs="Times New Roman"/>
      <w:sz w:val="20"/>
      <w:szCs w:val="20"/>
      <w:lang w:eastAsia="ar-SA"/>
    </w:rPr>
  </w:style>
  <w:style w:type="character" w:customStyle="1" w:styleId="a7">
    <w:name w:val="Текст примечания Знак"/>
    <w:basedOn w:val="a0"/>
    <w:link w:val="a6"/>
    <w:semiHidden/>
    <w:rsid w:val="005A51CD"/>
    <w:rPr>
      <w:rFonts w:ascii="Times New Roman" w:eastAsia="Times New Roman" w:hAnsi="Times New Roman" w:cs="Times New Roman"/>
      <w:sz w:val="20"/>
      <w:szCs w:val="20"/>
      <w:lang w:eastAsia="ar-SA"/>
    </w:rPr>
  </w:style>
  <w:style w:type="paragraph" w:styleId="a8">
    <w:name w:val="header"/>
    <w:basedOn w:val="a"/>
    <w:link w:val="a9"/>
    <w:rsid w:val="005A51CD"/>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9">
    <w:name w:val="Верхний колонтитул Знак"/>
    <w:basedOn w:val="a0"/>
    <w:link w:val="a8"/>
    <w:rsid w:val="005A51CD"/>
    <w:rPr>
      <w:rFonts w:ascii="Times New Roman" w:eastAsia="Times New Roman" w:hAnsi="Times New Roman" w:cs="Times New Roman"/>
      <w:sz w:val="24"/>
      <w:szCs w:val="24"/>
      <w:lang w:eastAsia="ar-SA"/>
    </w:rPr>
  </w:style>
  <w:style w:type="paragraph" w:styleId="aa">
    <w:name w:val="footer"/>
    <w:basedOn w:val="a"/>
    <w:link w:val="ab"/>
    <w:uiPriority w:val="99"/>
    <w:rsid w:val="005A51CD"/>
    <w:pPr>
      <w:suppressLineNumbers/>
      <w:tabs>
        <w:tab w:val="center" w:pos="4818"/>
        <w:tab w:val="right" w:pos="9637"/>
      </w:tabs>
      <w:suppressAutoHyphens/>
      <w:spacing w:after="0" w:line="240" w:lineRule="auto"/>
    </w:pPr>
    <w:rPr>
      <w:rFonts w:ascii="Times New Roman" w:eastAsia="Times New Roman" w:hAnsi="Times New Roman" w:cs="Times New Roman"/>
      <w:sz w:val="24"/>
      <w:szCs w:val="24"/>
      <w:lang w:eastAsia="ar-SA"/>
    </w:rPr>
  </w:style>
  <w:style w:type="character" w:customStyle="1" w:styleId="ab">
    <w:name w:val="Нижний колонтитул Знак"/>
    <w:basedOn w:val="a0"/>
    <w:link w:val="aa"/>
    <w:uiPriority w:val="99"/>
    <w:rsid w:val="005A51CD"/>
    <w:rPr>
      <w:rFonts w:ascii="Times New Roman" w:eastAsia="Times New Roman" w:hAnsi="Times New Roman" w:cs="Times New Roman"/>
      <w:sz w:val="24"/>
      <w:szCs w:val="24"/>
      <w:lang w:eastAsia="ar-SA"/>
    </w:rPr>
  </w:style>
  <w:style w:type="paragraph" w:styleId="ac">
    <w:name w:val="Subtitle"/>
    <w:basedOn w:val="a"/>
    <w:link w:val="ad"/>
    <w:qFormat/>
    <w:rsid w:val="005A51CD"/>
    <w:pPr>
      <w:suppressAutoHyphens/>
      <w:spacing w:after="60" w:line="240" w:lineRule="auto"/>
      <w:jc w:val="center"/>
      <w:outlineLvl w:val="1"/>
    </w:pPr>
    <w:rPr>
      <w:rFonts w:ascii="Arial" w:eastAsia="Times New Roman" w:hAnsi="Arial" w:cs="Times New Roman"/>
      <w:sz w:val="24"/>
      <w:szCs w:val="24"/>
      <w:lang w:eastAsia="ar-SA"/>
    </w:rPr>
  </w:style>
  <w:style w:type="character" w:customStyle="1" w:styleId="ad">
    <w:name w:val="Подзаголовок Знак"/>
    <w:basedOn w:val="a0"/>
    <w:link w:val="ac"/>
    <w:rsid w:val="005A51CD"/>
    <w:rPr>
      <w:rFonts w:ascii="Arial" w:eastAsia="Times New Roman" w:hAnsi="Arial" w:cs="Times New Roman"/>
      <w:sz w:val="24"/>
      <w:szCs w:val="24"/>
      <w:lang w:eastAsia="ar-SA"/>
    </w:rPr>
  </w:style>
  <w:style w:type="paragraph" w:styleId="ae">
    <w:name w:val="Title"/>
    <w:basedOn w:val="a"/>
    <w:next w:val="ac"/>
    <w:link w:val="af"/>
    <w:qFormat/>
    <w:rsid w:val="005A51CD"/>
    <w:pPr>
      <w:suppressAutoHyphens/>
      <w:spacing w:after="0" w:line="240" w:lineRule="auto"/>
      <w:ind w:firstLine="720"/>
      <w:jc w:val="center"/>
    </w:pPr>
    <w:rPr>
      <w:rFonts w:ascii="Times New Roman" w:eastAsia="Times New Roman" w:hAnsi="Times New Roman" w:cs="Times New Roman"/>
      <w:b/>
      <w:bCs/>
      <w:sz w:val="24"/>
      <w:szCs w:val="24"/>
      <w:lang w:eastAsia="ar-SA"/>
    </w:rPr>
  </w:style>
  <w:style w:type="character" w:customStyle="1" w:styleId="af">
    <w:name w:val="Название Знак"/>
    <w:basedOn w:val="a0"/>
    <w:link w:val="ae"/>
    <w:rsid w:val="005A51CD"/>
    <w:rPr>
      <w:rFonts w:ascii="Times New Roman" w:eastAsia="Times New Roman" w:hAnsi="Times New Roman" w:cs="Times New Roman"/>
      <w:b/>
      <w:bCs/>
      <w:sz w:val="24"/>
      <w:szCs w:val="24"/>
      <w:lang w:eastAsia="ar-SA"/>
    </w:rPr>
  </w:style>
  <w:style w:type="paragraph" w:styleId="af0">
    <w:name w:val="Body Text Indent"/>
    <w:basedOn w:val="a"/>
    <w:link w:val="af1"/>
    <w:rsid w:val="005A51CD"/>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f1">
    <w:name w:val="Основной текст с отступом Знак"/>
    <w:basedOn w:val="a0"/>
    <w:link w:val="af0"/>
    <w:rsid w:val="005A51CD"/>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5A51CD"/>
    <w:rPr>
      <w:b/>
      <w:bCs/>
    </w:rPr>
  </w:style>
  <w:style w:type="character" w:customStyle="1" w:styleId="af3">
    <w:name w:val="Тема примечания Знак"/>
    <w:basedOn w:val="a7"/>
    <w:link w:val="af2"/>
    <w:semiHidden/>
    <w:rsid w:val="005A51CD"/>
    <w:rPr>
      <w:rFonts w:ascii="Times New Roman" w:eastAsia="Times New Roman" w:hAnsi="Times New Roman" w:cs="Times New Roman"/>
      <w:b/>
      <w:bCs/>
      <w:sz w:val="20"/>
      <w:szCs w:val="20"/>
      <w:lang w:eastAsia="ar-SA"/>
    </w:rPr>
  </w:style>
  <w:style w:type="paragraph" w:styleId="af4">
    <w:name w:val="Balloon Text"/>
    <w:basedOn w:val="a"/>
    <w:link w:val="af5"/>
    <w:semiHidden/>
    <w:rsid w:val="005A51CD"/>
    <w:pPr>
      <w:suppressAutoHyphens/>
      <w:spacing w:after="0" w:line="240" w:lineRule="auto"/>
    </w:pPr>
    <w:rPr>
      <w:rFonts w:ascii="Tahoma" w:eastAsia="Times New Roman" w:hAnsi="Tahoma" w:cs="Times New Roman"/>
      <w:sz w:val="16"/>
      <w:szCs w:val="16"/>
      <w:lang w:eastAsia="ar-SA"/>
    </w:rPr>
  </w:style>
  <w:style w:type="character" w:customStyle="1" w:styleId="af5">
    <w:name w:val="Текст выноски Знак"/>
    <w:basedOn w:val="a0"/>
    <w:link w:val="af4"/>
    <w:semiHidden/>
    <w:rsid w:val="005A51CD"/>
    <w:rPr>
      <w:rFonts w:ascii="Tahoma" w:eastAsia="Times New Roman" w:hAnsi="Tahoma" w:cs="Times New Roman"/>
      <w:sz w:val="16"/>
      <w:szCs w:val="16"/>
      <w:lang w:eastAsia="ar-SA"/>
    </w:rPr>
  </w:style>
  <w:style w:type="paragraph" w:customStyle="1" w:styleId="ConsPlusNormal">
    <w:name w:val="ConsPlusNormal"/>
    <w:uiPriority w:val="99"/>
    <w:rsid w:val="005A51CD"/>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5A51CD"/>
    <w:pPr>
      <w:suppressAutoHyphens/>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5A51CD"/>
    <w:pPr>
      <w:suppressAutoHyphens/>
      <w:spacing w:after="0" w:line="240" w:lineRule="auto"/>
      <w:ind w:left="360"/>
      <w:jc w:val="both"/>
    </w:pPr>
    <w:rPr>
      <w:rFonts w:ascii="Times New Roman" w:eastAsia="Times New Roman" w:hAnsi="Times New Roman" w:cs="Times New Roman"/>
      <w:sz w:val="24"/>
      <w:szCs w:val="24"/>
      <w:lang w:eastAsia="ar-SA"/>
    </w:rPr>
  </w:style>
  <w:style w:type="paragraph" w:customStyle="1" w:styleId="Web">
    <w:name w:val="Обычный (Web)"/>
    <w:basedOn w:val="a"/>
    <w:rsid w:val="005A51CD"/>
    <w:pPr>
      <w:suppressAutoHyphens/>
      <w:spacing w:after="0" w:line="240" w:lineRule="auto"/>
      <w:ind w:firstLine="240"/>
    </w:pPr>
    <w:rPr>
      <w:rFonts w:ascii="Times New Roman" w:eastAsia="Times New Roman" w:hAnsi="Times New Roman" w:cs="Times New Roman"/>
      <w:sz w:val="24"/>
      <w:szCs w:val="24"/>
      <w:lang w:eastAsia="ar-SA"/>
    </w:rPr>
  </w:style>
  <w:style w:type="paragraph" w:customStyle="1" w:styleId="Style11">
    <w:name w:val="Style11"/>
    <w:basedOn w:val="a"/>
    <w:rsid w:val="005A51CD"/>
    <w:pPr>
      <w:widowControl w:val="0"/>
      <w:suppressAutoHyphens/>
      <w:autoSpaceDE w:val="0"/>
      <w:spacing w:after="0" w:line="331" w:lineRule="atLeast"/>
      <w:ind w:firstLine="418"/>
      <w:jc w:val="both"/>
    </w:pPr>
    <w:rPr>
      <w:rFonts w:ascii="Times New Roman" w:eastAsia="Times New Roman" w:hAnsi="Times New Roman" w:cs="Times New Roman"/>
      <w:sz w:val="24"/>
      <w:szCs w:val="24"/>
      <w:lang w:eastAsia="ar-SA"/>
    </w:rPr>
  </w:style>
  <w:style w:type="paragraph" w:customStyle="1" w:styleId="BodyText21">
    <w:name w:val="Body Text 21"/>
    <w:basedOn w:val="a"/>
    <w:rsid w:val="005A51CD"/>
    <w:pPr>
      <w:suppressAutoHyphens/>
      <w:overflowPunct w:val="0"/>
      <w:autoSpaceDE w:val="0"/>
      <w:spacing w:after="0" w:line="240" w:lineRule="auto"/>
      <w:jc w:val="center"/>
    </w:pPr>
    <w:rPr>
      <w:rFonts w:ascii="Garamond" w:eastAsia="Times New Roman" w:hAnsi="Garamond" w:cs="Times New Roman"/>
      <w:sz w:val="24"/>
      <w:szCs w:val="20"/>
      <w:lang w:eastAsia="ar-SA"/>
    </w:rPr>
  </w:style>
  <w:style w:type="paragraph" w:customStyle="1" w:styleId="ConsPlusNonformat">
    <w:name w:val="ConsPlusNonformat"/>
    <w:rsid w:val="005A51CD"/>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5A51CD"/>
    <w:pPr>
      <w:suppressAutoHyphens/>
      <w:spacing w:after="0" w:line="240" w:lineRule="auto"/>
    </w:pPr>
    <w:rPr>
      <w:rFonts w:ascii="Times New Roman" w:eastAsia="Times New Roman" w:hAnsi="Times New Roman" w:cs="Times New Roman"/>
      <w:sz w:val="24"/>
      <w:szCs w:val="24"/>
      <w:lang w:eastAsia="ar-SA"/>
    </w:rPr>
  </w:style>
  <w:style w:type="character" w:styleId="af7">
    <w:name w:val="annotation reference"/>
    <w:semiHidden/>
    <w:rsid w:val="005A51CD"/>
    <w:rPr>
      <w:sz w:val="16"/>
      <w:szCs w:val="16"/>
    </w:rPr>
  </w:style>
  <w:style w:type="character" w:customStyle="1" w:styleId="FontStyle39">
    <w:name w:val="Font Style39"/>
    <w:rsid w:val="005A51CD"/>
    <w:rPr>
      <w:rFonts w:ascii="Times New Roman" w:hAnsi="Times New Roman" w:cs="Times New Roman" w:hint="default"/>
      <w:sz w:val="24"/>
      <w:szCs w:val="24"/>
    </w:rPr>
  </w:style>
  <w:style w:type="table" w:styleId="af8">
    <w:name w:val="Table Grid"/>
    <w:basedOn w:val="a1"/>
    <w:rsid w:val="005A51C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5A51CD"/>
  </w:style>
  <w:style w:type="paragraph" w:styleId="afa">
    <w:name w:val="List Paragraph"/>
    <w:basedOn w:val="a"/>
    <w:uiPriority w:val="99"/>
    <w:qFormat/>
    <w:rsid w:val="005A51CD"/>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afb">
    <w:name w:val="TOC Heading"/>
    <w:basedOn w:val="1"/>
    <w:next w:val="a"/>
    <w:uiPriority w:val="39"/>
    <w:qFormat/>
    <w:rsid w:val="005A51CD"/>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2">
    <w:name w:val="toc 1"/>
    <w:basedOn w:val="a"/>
    <w:next w:val="a"/>
    <w:autoRedefine/>
    <w:uiPriority w:val="39"/>
    <w:unhideWhenUsed/>
    <w:rsid w:val="005A51CD"/>
    <w:pPr>
      <w:tabs>
        <w:tab w:val="right" w:leader="dot" w:pos="9343"/>
      </w:tabs>
      <w:suppressAutoHyphens/>
      <w:spacing w:after="100" w:line="240" w:lineRule="auto"/>
    </w:pPr>
    <w:rPr>
      <w:rFonts w:ascii="Arial" w:eastAsia="Times New Roman" w:hAnsi="Arial" w:cs="Arial"/>
      <w:b/>
      <w:noProof/>
      <w:sz w:val="28"/>
      <w:szCs w:val="28"/>
      <w:lang w:eastAsia="ar-SA"/>
    </w:rPr>
  </w:style>
  <w:style w:type="paragraph" w:styleId="22">
    <w:name w:val="toc 2"/>
    <w:basedOn w:val="a"/>
    <w:next w:val="a"/>
    <w:autoRedefine/>
    <w:uiPriority w:val="39"/>
    <w:unhideWhenUsed/>
    <w:rsid w:val="005A51CD"/>
    <w:pPr>
      <w:suppressAutoHyphens/>
      <w:spacing w:after="100" w:line="240" w:lineRule="auto"/>
      <w:ind w:left="240"/>
    </w:pPr>
    <w:rPr>
      <w:rFonts w:ascii="Times New Roman" w:eastAsia="Times New Roman" w:hAnsi="Times New Roman" w:cs="Times New Roman"/>
      <w:sz w:val="24"/>
      <w:szCs w:val="24"/>
      <w:lang w:eastAsia="ar-SA"/>
    </w:rPr>
  </w:style>
  <w:style w:type="paragraph" w:customStyle="1" w:styleId="rvps2">
    <w:name w:val="rvps2"/>
    <w:basedOn w:val="a"/>
    <w:rsid w:val="005A51CD"/>
    <w:pPr>
      <w:spacing w:before="105" w:after="105" w:line="240" w:lineRule="auto"/>
      <w:jc w:val="center"/>
    </w:pPr>
    <w:rPr>
      <w:rFonts w:ascii="Arial Unicode MS" w:eastAsia="Arial Unicode MS" w:hAnsi="Arial Unicode MS" w:cs="Arial Unicode MS"/>
      <w:sz w:val="24"/>
      <w:szCs w:val="24"/>
      <w:lang w:eastAsia="ru-RU"/>
    </w:rPr>
  </w:style>
  <w:style w:type="paragraph" w:customStyle="1" w:styleId="rvps6">
    <w:name w:val="rvps6"/>
    <w:basedOn w:val="a"/>
    <w:uiPriority w:val="99"/>
    <w:rsid w:val="005A51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uiPriority w:val="99"/>
    <w:rsid w:val="005A51CD"/>
    <w:rPr>
      <w:rFonts w:cs="Times New Roman"/>
    </w:rPr>
  </w:style>
  <w:style w:type="character" w:customStyle="1" w:styleId="apple-converted-space">
    <w:name w:val="apple-converted-space"/>
    <w:uiPriority w:val="99"/>
    <w:rsid w:val="005A51CD"/>
    <w:rPr>
      <w:rFonts w:cs="Times New Roman"/>
    </w:rPr>
  </w:style>
  <w:style w:type="paragraph" w:customStyle="1" w:styleId="Textbody">
    <w:name w:val="Text body"/>
    <w:basedOn w:val="a"/>
    <w:rsid w:val="005A51CD"/>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fc">
    <w:name w:val="Strong"/>
    <w:uiPriority w:val="22"/>
    <w:qFormat/>
    <w:rsid w:val="005A51CD"/>
    <w:rPr>
      <w:b/>
      <w:bCs/>
    </w:rPr>
  </w:style>
  <w:style w:type="character" w:customStyle="1" w:styleId="FontStyle37">
    <w:name w:val="Font Style37"/>
    <w:rsid w:val="005A51CD"/>
    <w:rPr>
      <w:rFonts w:ascii="Times New Roman" w:hAnsi="Times New Roman" w:cs="Times New Roman"/>
      <w:sz w:val="26"/>
      <w:szCs w:val="26"/>
    </w:rPr>
  </w:style>
  <w:style w:type="character" w:customStyle="1" w:styleId="23">
    <w:name w:val="Основной текст (2)_"/>
    <w:link w:val="210"/>
    <w:rsid w:val="005A51CD"/>
    <w:rPr>
      <w:sz w:val="26"/>
      <w:szCs w:val="26"/>
      <w:shd w:val="clear" w:color="auto" w:fill="FFFFFF"/>
    </w:rPr>
  </w:style>
  <w:style w:type="paragraph" w:customStyle="1" w:styleId="210">
    <w:name w:val="Основной текст (2)1"/>
    <w:basedOn w:val="a"/>
    <w:link w:val="23"/>
    <w:rsid w:val="005A51CD"/>
    <w:pPr>
      <w:widowControl w:val="0"/>
      <w:shd w:val="clear" w:color="auto" w:fill="FFFFFF"/>
      <w:spacing w:before="600" w:after="0" w:line="485" w:lineRule="exact"/>
      <w:ind w:hanging="960"/>
      <w:jc w:val="both"/>
    </w:pPr>
    <w:rPr>
      <w:sz w:val="26"/>
      <w:szCs w:val="26"/>
    </w:rPr>
  </w:style>
  <w:style w:type="character" w:customStyle="1" w:styleId="24">
    <w:name w:val="Основной текст (2)"/>
    <w:rsid w:val="005A51CD"/>
  </w:style>
  <w:style w:type="character" w:customStyle="1" w:styleId="25">
    <w:name w:val="Основной текст (2) + Полужирный"/>
    <w:rsid w:val="005A51CD"/>
    <w:rPr>
      <w:rFonts w:ascii="Times New Roman" w:hAnsi="Times New Roman" w:cs="Times New Roman"/>
      <w:b/>
      <w:bCs/>
      <w:sz w:val="22"/>
      <w:szCs w:val="22"/>
      <w:u w:val="none"/>
    </w:rPr>
  </w:style>
  <w:style w:type="paragraph" w:styleId="afd">
    <w:name w:val="No Spacing"/>
    <w:uiPriority w:val="1"/>
    <w:qFormat/>
    <w:rsid w:val="00AC4F1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A51CD"/>
    <w:pPr>
      <w:keepNext/>
      <w:numPr>
        <w:numId w:val="1"/>
      </w:numPr>
      <w:suppressAutoHyphens/>
      <w:spacing w:after="0" w:line="240" w:lineRule="auto"/>
      <w:jc w:val="center"/>
      <w:outlineLvl w:val="0"/>
    </w:pPr>
    <w:rPr>
      <w:rFonts w:ascii="Times New Roman" w:eastAsia="Times New Roman" w:hAnsi="Times New Roman" w:cs="Times New Roman"/>
      <w:b/>
      <w:bCs/>
      <w:szCs w:val="24"/>
      <w:lang w:val="x-none" w:eastAsia="ar-SA"/>
    </w:rPr>
  </w:style>
  <w:style w:type="paragraph" w:styleId="2">
    <w:name w:val="heading 2"/>
    <w:basedOn w:val="a"/>
    <w:next w:val="a"/>
    <w:link w:val="20"/>
    <w:uiPriority w:val="99"/>
    <w:qFormat/>
    <w:rsid w:val="005A51CD"/>
    <w:pPr>
      <w:keepNext/>
      <w:numPr>
        <w:ilvl w:val="1"/>
        <w:numId w:val="1"/>
      </w:numPr>
      <w:suppressAutoHyphens/>
      <w:spacing w:after="0" w:line="240" w:lineRule="auto"/>
      <w:jc w:val="center"/>
      <w:outlineLvl w:val="1"/>
    </w:pPr>
    <w:rPr>
      <w:rFonts w:ascii="Times New Roman" w:eastAsia="Times New Roman" w:hAnsi="Times New Roman" w:cs="Times New Roman"/>
      <w:i/>
      <w:iCs/>
      <w:sz w:val="20"/>
      <w:szCs w:val="24"/>
      <w:lang w:val="x-none" w:eastAsia="ar-SA"/>
    </w:rPr>
  </w:style>
  <w:style w:type="paragraph" w:styleId="3">
    <w:name w:val="heading 3"/>
    <w:basedOn w:val="a"/>
    <w:next w:val="a"/>
    <w:link w:val="30"/>
    <w:uiPriority w:val="99"/>
    <w:qFormat/>
    <w:rsid w:val="005A51CD"/>
    <w:pPr>
      <w:keepNext/>
      <w:numPr>
        <w:ilvl w:val="2"/>
        <w:numId w:val="1"/>
      </w:numPr>
      <w:suppressAutoHyphens/>
      <w:spacing w:before="240" w:after="60" w:line="240" w:lineRule="auto"/>
      <w:outlineLvl w:val="2"/>
    </w:pPr>
    <w:rPr>
      <w:rFonts w:ascii="Arial" w:eastAsia="Times New Roman" w:hAnsi="Arial" w:cs="Times New Roman"/>
      <w:b/>
      <w:bCs/>
      <w:sz w:val="26"/>
      <w:szCs w:val="26"/>
      <w:lang w:val="x-none" w:eastAsia="ar-SA"/>
    </w:rPr>
  </w:style>
  <w:style w:type="paragraph" w:styleId="4">
    <w:name w:val="heading 4"/>
    <w:basedOn w:val="a"/>
    <w:next w:val="a"/>
    <w:link w:val="40"/>
    <w:uiPriority w:val="9"/>
    <w:qFormat/>
    <w:rsid w:val="005A51CD"/>
    <w:pPr>
      <w:keepNext/>
      <w:suppressAutoHyphens/>
      <w:spacing w:before="240" w:after="60" w:line="240" w:lineRule="auto"/>
      <w:outlineLvl w:val="3"/>
    </w:pPr>
    <w:rPr>
      <w:rFonts w:ascii="Calibri" w:eastAsia="Times New Roman" w:hAnsi="Calibri" w:cs="Times New Roman"/>
      <w:b/>
      <w:bCs/>
      <w:sz w:val="28"/>
      <w:szCs w:val="28"/>
      <w:lang w:val="x-none" w:eastAsia="ar-SA"/>
    </w:rPr>
  </w:style>
  <w:style w:type="paragraph" w:styleId="7">
    <w:name w:val="heading 7"/>
    <w:basedOn w:val="a"/>
    <w:next w:val="a"/>
    <w:link w:val="70"/>
    <w:uiPriority w:val="99"/>
    <w:qFormat/>
    <w:rsid w:val="005A51CD"/>
    <w:pPr>
      <w:numPr>
        <w:ilvl w:val="6"/>
        <w:numId w:val="1"/>
      </w:numPr>
      <w:suppressAutoHyphens/>
      <w:spacing w:before="240" w:after="60" w:line="240" w:lineRule="auto"/>
      <w:outlineLvl w:val="6"/>
    </w:pPr>
    <w:rPr>
      <w:rFonts w:ascii="Times New Roman" w:eastAsia="Times New Roman" w:hAnsi="Times New Roman" w:cs="Times New Roman"/>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A51CD"/>
    <w:rPr>
      <w:rFonts w:ascii="Times New Roman" w:eastAsia="Times New Roman" w:hAnsi="Times New Roman" w:cs="Times New Roman"/>
      <w:b/>
      <w:bCs/>
      <w:szCs w:val="24"/>
      <w:lang w:val="x-none" w:eastAsia="ar-SA"/>
    </w:rPr>
  </w:style>
  <w:style w:type="character" w:customStyle="1" w:styleId="20">
    <w:name w:val="Заголовок 2 Знак"/>
    <w:basedOn w:val="a0"/>
    <w:link w:val="2"/>
    <w:uiPriority w:val="99"/>
    <w:rsid w:val="005A51CD"/>
    <w:rPr>
      <w:rFonts w:ascii="Times New Roman" w:eastAsia="Times New Roman" w:hAnsi="Times New Roman" w:cs="Times New Roman"/>
      <w:i/>
      <w:iCs/>
      <w:sz w:val="20"/>
      <w:szCs w:val="24"/>
      <w:lang w:val="x-none" w:eastAsia="ar-SA"/>
    </w:rPr>
  </w:style>
  <w:style w:type="character" w:customStyle="1" w:styleId="30">
    <w:name w:val="Заголовок 3 Знак"/>
    <w:basedOn w:val="a0"/>
    <w:link w:val="3"/>
    <w:uiPriority w:val="99"/>
    <w:rsid w:val="005A51CD"/>
    <w:rPr>
      <w:rFonts w:ascii="Arial" w:eastAsia="Times New Roman" w:hAnsi="Arial" w:cs="Times New Roman"/>
      <w:b/>
      <w:bCs/>
      <w:sz w:val="26"/>
      <w:szCs w:val="26"/>
      <w:lang w:val="x-none" w:eastAsia="ar-SA"/>
    </w:rPr>
  </w:style>
  <w:style w:type="character" w:customStyle="1" w:styleId="40">
    <w:name w:val="Заголовок 4 Знак"/>
    <w:basedOn w:val="a0"/>
    <w:link w:val="4"/>
    <w:uiPriority w:val="9"/>
    <w:rsid w:val="005A51CD"/>
    <w:rPr>
      <w:rFonts w:ascii="Calibri" w:eastAsia="Times New Roman" w:hAnsi="Calibri" w:cs="Times New Roman"/>
      <w:b/>
      <w:bCs/>
      <w:sz w:val="28"/>
      <w:szCs w:val="28"/>
      <w:lang w:val="x-none" w:eastAsia="ar-SA"/>
    </w:rPr>
  </w:style>
  <w:style w:type="character" w:customStyle="1" w:styleId="70">
    <w:name w:val="Заголовок 7 Знак"/>
    <w:basedOn w:val="a0"/>
    <w:link w:val="7"/>
    <w:uiPriority w:val="99"/>
    <w:rsid w:val="005A51CD"/>
    <w:rPr>
      <w:rFonts w:ascii="Times New Roman" w:eastAsia="Times New Roman" w:hAnsi="Times New Roman" w:cs="Times New Roman"/>
      <w:sz w:val="24"/>
      <w:szCs w:val="24"/>
      <w:lang w:val="x-none" w:eastAsia="ar-SA"/>
    </w:rPr>
  </w:style>
  <w:style w:type="numbering" w:customStyle="1" w:styleId="11">
    <w:name w:val="Нет списка1"/>
    <w:next w:val="a2"/>
    <w:uiPriority w:val="99"/>
    <w:semiHidden/>
    <w:unhideWhenUsed/>
    <w:rsid w:val="005A51CD"/>
  </w:style>
  <w:style w:type="character" w:styleId="a3">
    <w:name w:val="Hyperlink"/>
    <w:uiPriority w:val="99"/>
    <w:rsid w:val="005A51CD"/>
    <w:rPr>
      <w:color w:val="0000FF"/>
      <w:u w:val="single"/>
    </w:rPr>
  </w:style>
  <w:style w:type="character" w:styleId="a4">
    <w:name w:val="FollowedHyperlink"/>
    <w:rsid w:val="005A51CD"/>
    <w:rPr>
      <w:color w:val="800080"/>
      <w:u w:val="single"/>
    </w:rPr>
  </w:style>
  <w:style w:type="paragraph" w:styleId="a5">
    <w:name w:val="Normal (Web)"/>
    <w:basedOn w:val="a"/>
    <w:uiPriority w:val="99"/>
    <w:rsid w:val="005A51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annotation text"/>
    <w:basedOn w:val="a"/>
    <w:link w:val="a7"/>
    <w:semiHidden/>
    <w:rsid w:val="005A51CD"/>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7">
    <w:name w:val="Текст примечания Знак"/>
    <w:basedOn w:val="a0"/>
    <w:link w:val="a6"/>
    <w:semiHidden/>
    <w:rsid w:val="005A51CD"/>
    <w:rPr>
      <w:rFonts w:ascii="Times New Roman" w:eastAsia="Times New Roman" w:hAnsi="Times New Roman" w:cs="Times New Roman"/>
      <w:sz w:val="20"/>
      <w:szCs w:val="20"/>
      <w:lang w:val="x-none" w:eastAsia="ar-SA"/>
    </w:rPr>
  </w:style>
  <w:style w:type="paragraph" w:styleId="a8">
    <w:name w:val="header"/>
    <w:basedOn w:val="a"/>
    <w:link w:val="a9"/>
    <w:rsid w:val="005A51CD"/>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a9">
    <w:name w:val="Верхний колонтитул Знак"/>
    <w:basedOn w:val="a0"/>
    <w:link w:val="a8"/>
    <w:rsid w:val="005A51CD"/>
    <w:rPr>
      <w:rFonts w:ascii="Times New Roman" w:eastAsia="Times New Roman" w:hAnsi="Times New Roman" w:cs="Times New Roman"/>
      <w:sz w:val="24"/>
      <w:szCs w:val="24"/>
      <w:lang w:val="x-none" w:eastAsia="ar-SA"/>
    </w:rPr>
  </w:style>
  <w:style w:type="paragraph" w:styleId="aa">
    <w:name w:val="footer"/>
    <w:basedOn w:val="a"/>
    <w:link w:val="ab"/>
    <w:uiPriority w:val="99"/>
    <w:rsid w:val="005A51CD"/>
    <w:pPr>
      <w:suppressLineNumbers/>
      <w:tabs>
        <w:tab w:val="center" w:pos="4818"/>
        <w:tab w:val="right" w:pos="9637"/>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ab">
    <w:name w:val="Нижний колонтитул Знак"/>
    <w:basedOn w:val="a0"/>
    <w:link w:val="aa"/>
    <w:uiPriority w:val="99"/>
    <w:rsid w:val="005A51CD"/>
    <w:rPr>
      <w:rFonts w:ascii="Times New Roman" w:eastAsia="Times New Roman" w:hAnsi="Times New Roman" w:cs="Times New Roman"/>
      <w:sz w:val="24"/>
      <w:szCs w:val="24"/>
      <w:lang w:val="x-none" w:eastAsia="ar-SA"/>
    </w:rPr>
  </w:style>
  <w:style w:type="paragraph" w:styleId="ac">
    <w:name w:val="Subtitle"/>
    <w:basedOn w:val="a"/>
    <w:link w:val="ad"/>
    <w:qFormat/>
    <w:rsid w:val="005A51CD"/>
    <w:pPr>
      <w:suppressAutoHyphens/>
      <w:spacing w:after="60" w:line="240" w:lineRule="auto"/>
      <w:jc w:val="center"/>
      <w:outlineLvl w:val="1"/>
    </w:pPr>
    <w:rPr>
      <w:rFonts w:ascii="Arial" w:eastAsia="Times New Roman" w:hAnsi="Arial" w:cs="Times New Roman"/>
      <w:sz w:val="24"/>
      <w:szCs w:val="24"/>
      <w:lang w:val="x-none" w:eastAsia="ar-SA"/>
    </w:rPr>
  </w:style>
  <w:style w:type="character" w:customStyle="1" w:styleId="ad">
    <w:name w:val="Подзаголовок Знак"/>
    <w:basedOn w:val="a0"/>
    <w:link w:val="ac"/>
    <w:rsid w:val="005A51CD"/>
    <w:rPr>
      <w:rFonts w:ascii="Arial" w:eastAsia="Times New Roman" w:hAnsi="Arial" w:cs="Times New Roman"/>
      <w:sz w:val="24"/>
      <w:szCs w:val="24"/>
      <w:lang w:val="x-none" w:eastAsia="ar-SA"/>
    </w:rPr>
  </w:style>
  <w:style w:type="paragraph" w:styleId="ae">
    <w:name w:val="Title"/>
    <w:basedOn w:val="a"/>
    <w:next w:val="ac"/>
    <w:link w:val="af"/>
    <w:qFormat/>
    <w:rsid w:val="005A51CD"/>
    <w:pPr>
      <w:suppressAutoHyphens/>
      <w:spacing w:after="0" w:line="240" w:lineRule="auto"/>
      <w:ind w:firstLine="720"/>
      <w:jc w:val="center"/>
    </w:pPr>
    <w:rPr>
      <w:rFonts w:ascii="Times New Roman" w:eastAsia="Times New Roman" w:hAnsi="Times New Roman" w:cs="Times New Roman"/>
      <w:b/>
      <w:bCs/>
      <w:sz w:val="24"/>
      <w:szCs w:val="24"/>
      <w:lang w:val="x-none" w:eastAsia="ar-SA"/>
    </w:rPr>
  </w:style>
  <w:style w:type="character" w:customStyle="1" w:styleId="af">
    <w:name w:val="Название Знак"/>
    <w:basedOn w:val="a0"/>
    <w:link w:val="ae"/>
    <w:rsid w:val="005A51CD"/>
    <w:rPr>
      <w:rFonts w:ascii="Times New Roman" w:eastAsia="Times New Roman" w:hAnsi="Times New Roman" w:cs="Times New Roman"/>
      <w:b/>
      <w:bCs/>
      <w:sz w:val="24"/>
      <w:szCs w:val="24"/>
      <w:lang w:val="x-none" w:eastAsia="ar-SA"/>
    </w:rPr>
  </w:style>
  <w:style w:type="paragraph" w:styleId="af0">
    <w:name w:val="Body Text Indent"/>
    <w:basedOn w:val="a"/>
    <w:link w:val="af1"/>
    <w:rsid w:val="005A51CD"/>
    <w:pPr>
      <w:suppressAutoHyphens/>
      <w:spacing w:after="120" w:line="240" w:lineRule="auto"/>
      <w:ind w:left="283"/>
    </w:pPr>
    <w:rPr>
      <w:rFonts w:ascii="Times New Roman" w:eastAsia="Times New Roman" w:hAnsi="Times New Roman" w:cs="Times New Roman"/>
      <w:sz w:val="20"/>
      <w:szCs w:val="20"/>
      <w:lang w:val="x-none" w:eastAsia="ar-SA"/>
    </w:rPr>
  </w:style>
  <w:style w:type="character" w:customStyle="1" w:styleId="af1">
    <w:name w:val="Основной текст с отступом Знак"/>
    <w:basedOn w:val="a0"/>
    <w:link w:val="af0"/>
    <w:rsid w:val="005A51CD"/>
    <w:rPr>
      <w:rFonts w:ascii="Times New Roman" w:eastAsia="Times New Roman" w:hAnsi="Times New Roman" w:cs="Times New Roman"/>
      <w:sz w:val="20"/>
      <w:szCs w:val="20"/>
      <w:lang w:val="x-none" w:eastAsia="ar-SA"/>
    </w:rPr>
  </w:style>
  <w:style w:type="paragraph" w:styleId="af2">
    <w:name w:val="annotation subject"/>
    <w:basedOn w:val="a6"/>
    <w:next w:val="a6"/>
    <w:link w:val="af3"/>
    <w:semiHidden/>
    <w:rsid w:val="005A51CD"/>
    <w:rPr>
      <w:b/>
      <w:bCs/>
    </w:rPr>
  </w:style>
  <w:style w:type="character" w:customStyle="1" w:styleId="af3">
    <w:name w:val="Тема примечания Знак"/>
    <w:basedOn w:val="a7"/>
    <w:link w:val="af2"/>
    <w:semiHidden/>
    <w:rsid w:val="005A51CD"/>
    <w:rPr>
      <w:rFonts w:ascii="Times New Roman" w:eastAsia="Times New Roman" w:hAnsi="Times New Roman" w:cs="Times New Roman"/>
      <w:b/>
      <w:bCs/>
      <w:sz w:val="20"/>
      <w:szCs w:val="20"/>
      <w:lang w:val="x-none" w:eastAsia="ar-SA"/>
    </w:rPr>
  </w:style>
  <w:style w:type="paragraph" w:styleId="af4">
    <w:name w:val="Balloon Text"/>
    <w:basedOn w:val="a"/>
    <w:link w:val="af5"/>
    <w:semiHidden/>
    <w:rsid w:val="005A51CD"/>
    <w:pPr>
      <w:suppressAutoHyphens/>
      <w:spacing w:after="0" w:line="240" w:lineRule="auto"/>
    </w:pPr>
    <w:rPr>
      <w:rFonts w:ascii="Tahoma" w:eastAsia="Times New Roman" w:hAnsi="Tahoma" w:cs="Times New Roman"/>
      <w:sz w:val="16"/>
      <w:szCs w:val="16"/>
      <w:lang w:val="x-none" w:eastAsia="ar-SA"/>
    </w:rPr>
  </w:style>
  <w:style w:type="character" w:customStyle="1" w:styleId="af5">
    <w:name w:val="Текст выноски Знак"/>
    <w:basedOn w:val="a0"/>
    <w:link w:val="af4"/>
    <w:semiHidden/>
    <w:rsid w:val="005A51CD"/>
    <w:rPr>
      <w:rFonts w:ascii="Tahoma" w:eastAsia="Times New Roman" w:hAnsi="Tahoma" w:cs="Times New Roman"/>
      <w:sz w:val="16"/>
      <w:szCs w:val="16"/>
      <w:lang w:val="x-none" w:eastAsia="ar-SA"/>
    </w:rPr>
  </w:style>
  <w:style w:type="paragraph" w:customStyle="1" w:styleId="ConsPlusNormal">
    <w:name w:val="ConsPlusNormal"/>
    <w:uiPriority w:val="99"/>
    <w:rsid w:val="005A51CD"/>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5A51CD"/>
    <w:pPr>
      <w:suppressAutoHyphens/>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5A51CD"/>
    <w:pPr>
      <w:suppressAutoHyphens/>
      <w:spacing w:after="0" w:line="240" w:lineRule="auto"/>
      <w:ind w:left="360"/>
      <w:jc w:val="both"/>
    </w:pPr>
    <w:rPr>
      <w:rFonts w:ascii="Times New Roman" w:eastAsia="Times New Roman" w:hAnsi="Times New Roman" w:cs="Times New Roman"/>
      <w:sz w:val="24"/>
      <w:szCs w:val="24"/>
      <w:lang w:eastAsia="ar-SA"/>
    </w:rPr>
  </w:style>
  <w:style w:type="paragraph" w:customStyle="1" w:styleId="Web">
    <w:name w:val="Обычный (Web)"/>
    <w:basedOn w:val="a"/>
    <w:rsid w:val="005A51CD"/>
    <w:pPr>
      <w:suppressAutoHyphens/>
      <w:spacing w:after="0" w:line="240" w:lineRule="auto"/>
      <w:ind w:firstLine="240"/>
    </w:pPr>
    <w:rPr>
      <w:rFonts w:ascii="Times New Roman" w:eastAsia="Times New Roman" w:hAnsi="Times New Roman" w:cs="Times New Roman"/>
      <w:sz w:val="24"/>
      <w:szCs w:val="24"/>
      <w:lang w:eastAsia="ar-SA"/>
    </w:rPr>
  </w:style>
  <w:style w:type="paragraph" w:customStyle="1" w:styleId="Style11">
    <w:name w:val="Style11"/>
    <w:basedOn w:val="a"/>
    <w:rsid w:val="005A51CD"/>
    <w:pPr>
      <w:widowControl w:val="0"/>
      <w:suppressAutoHyphens/>
      <w:autoSpaceDE w:val="0"/>
      <w:spacing w:after="0" w:line="331" w:lineRule="atLeast"/>
      <w:ind w:firstLine="418"/>
      <w:jc w:val="both"/>
    </w:pPr>
    <w:rPr>
      <w:rFonts w:ascii="Times New Roman" w:eastAsia="Times New Roman" w:hAnsi="Times New Roman" w:cs="Times New Roman"/>
      <w:sz w:val="24"/>
      <w:szCs w:val="24"/>
      <w:lang w:eastAsia="ar-SA"/>
    </w:rPr>
  </w:style>
  <w:style w:type="paragraph" w:customStyle="1" w:styleId="BodyText21">
    <w:name w:val="Body Text 21"/>
    <w:basedOn w:val="a"/>
    <w:rsid w:val="005A51CD"/>
    <w:pPr>
      <w:suppressAutoHyphens/>
      <w:overflowPunct w:val="0"/>
      <w:autoSpaceDE w:val="0"/>
      <w:spacing w:after="0" w:line="240" w:lineRule="auto"/>
      <w:jc w:val="center"/>
    </w:pPr>
    <w:rPr>
      <w:rFonts w:ascii="Garamond" w:eastAsia="Times New Roman" w:hAnsi="Garamond" w:cs="Times New Roman"/>
      <w:sz w:val="24"/>
      <w:szCs w:val="20"/>
      <w:lang w:eastAsia="ar-SA"/>
    </w:rPr>
  </w:style>
  <w:style w:type="paragraph" w:customStyle="1" w:styleId="ConsPlusNonformat">
    <w:name w:val="ConsPlusNonformat"/>
    <w:rsid w:val="005A51CD"/>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5A51CD"/>
    <w:pPr>
      <w:suppressAutoHyphens/>
      <w:spacing w:after="0" w:line="240" w:lineRule="auto"/>
    </w:pPr>
    <w:rPr>
      <w:rFonts w:ascii="Times New Roman" w:eastAsia="Times New Roman" w:hAnsi="Times New Roman" w:cs="Times New Roman"/>
      <w:sz w:val="24"/>
      <w:szCs w:val="24"/>
      <w:lang w:eastAsia="ar-SA"/>
    </w:rPr>
  </w:style>
  <w:style w:type="character" w:styleId="af7">
    <w:name w:val="annotation reference"/>
    <w:semiHidden/>
    <w:rsid w:val="005A51CD"/>
    <w:rPr>
      <w:sz w:val="16"/>
      <w:szCs w:val="16"/>
    </w:rPr>
  </w:style>
  <w:style w:type="character" w:customStyle="1" w:styleId="FontStyle39">
    <w:name w:val="Font Style39"/>
    <w:rsid w:val="005A51CD"/>
    <w:rPr>
      <w:rFonts w:ascii="Times New Roman" w:hAnsi="Times New Roman" w:cs="Times New Roman" w:hint="default"/>
      <w:sz w:val="24"/>
      <w:szCs w:val="24"/>
    </w:rPr>
  </w:style>
  <w:style w:type="table" w:styleId="af8">
    <w:name w:val="Table Grid"/>
    <w:basedOn w:val="a1"/>
    <w:rsid w:val="005A51CD"/>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5A51CD"/>
  </w:style>
  <w:style w:type="paragraph" w:styleId="afa">
    <w:name w:val="List Paragraph"/>
    <w:basedOn w:val="a"/>
    <w:uiPriority w:val="34"/>
    <w:qFormat/>
    <w:rsid w:val="005A51CD"/>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afb">
    <w:name w:val="TOC Heading"/>
    <w:basedOn w:val="1"/>
    <w:next w:val="a"/>
    <w:uiPriority w:val="39"/>
    <w:qFormat/>
    <w:rsid w:val="005A51CD"/>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2">
    <w:name w:val="toc 1"/>
    <w:basedOn w:val="a"/>
    <w:next w:val="a"/>
    <w:autoRedefine/>
    <w:uiPriority w:val="39"/>
    <w:unhideWhenUsed/>
    <w:rsid w:val="005A51CD"/>
    <w:pPr>
      <w:tabs>
        <w:tab w:val="right" w:leader="dot" w:pos="9343"/>
      </w:tabs>
      <w:suppressAutoHyphens/>
      <w:spacing w:after="100" w:line="240" w:lineRule="auto"/>
    </w:pPr>
    <w:rPr>
      <w:rFonts w:ascii="Arial" w:eastAsia="Times New Roman" w:hAnsi="Arial" w:cs="Arial"/>
      <w:b/>
      <w:noProof/>
      <w:sz w:val="28"/>
      <w:szCs w:val="28"/>
      <w:lang w:eastAsia="ar-SA"/>
    </w:rPr>
  </w:style>
  <w:style w:type="paragraph" w:styleId="22">
    <w:name w:val="toc 2"/>
    <w:basedOn w:val="a"/>
    <w:next w:val="a"/>
    <w:autoRedefine/>
    <w:uiPriority w:val="39"/>
    <w:unhideWhenUsed/>
    <w:rsid w:val="005A51CD"/>
    <w:pPr>
      <w:suppressAutoHyphens/>
      <w:spacing w:after="100" w:line="240" w:lineRule="auto"/>
      <w:ind w:left="240"/>
    </w:pPr>
    <w:rPr>
      <w:rFonts w:ascii="Times New Roman" w:eastAsia="Times New Roman" w:hAnsi="Times New Roman" w:cs="Times New Roman"/>
      <w:sz w:val="24"/>
      <w:szCs w:val="24"/>
      <w:lang w:eastAsia="ar-SA"/>
    </w:rPr>
  </w:style>
  <w:style w:type="paragraph" w:customStyle="1" w:styleId="rvps2">
    <w:name w:val="rvps2"/>
    <w:basedOn w:val="a"/>
    <w:rsid w:val="005A51CD"/>
    <w:pPr>
      <w:spacing w:before="105" w:after="105" w:line="240" w:lineRule="auto"/>
      <w:jc w:val="center"/>
    </w:pPr>
    <w:rPr>
      <w:rFonts w:ascii="Arial Unicode MS" w:eastAsia="Arial Unicode MS" w:hAnsi="Arial Unicode MS" w:cs="Arial Unicode MS"/>
      <w:sz w:val="24"/>
      <w:szCs w:val="24"/>
      <w:lang w:eastAsia="ru-RU"/>
    </w:rPr>
  </w:style>
  <w:style w:type="paragraph" w:customStyle="1" w:styleId="rvps6">
    <w:name w:val="rvps6"/>
    <w:basedOn w:val="a"/>
    <w:uiPriority w:val="99"/>
    <w:rsid w:val="005A51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uiPriority w:val="99"/>
    <w:rsid w:val="005A51CD"/>
    <w:rPr>
      <w:rFonts w:cs="Times New Roman"/>
    </w:rPr>
  </w:style>
  <w:style w:type="character" w:customStyle="1" w:styleId="apple-converted-space">
    <w:name w:val="apple-converted-space"/>
    <w:uiPriority w:val="99"/>
    <w:rsid w:val="005A51CD"/>
    <w:rPr>
      <w:rFonts w:cs="Times New Roman"/>
    </w:rPr>
  </w:style>
  <w:style w:type="paragraph" w:customStyle="1" w:styleId="Textbody">
    <w:name w:val="Text body"/>
    <w:basedOn w:val="a"/>
    <w:rsid w:val="005A51CD"/>
    <w:pPr>
      <w:widowControl w:val="0"/>
      <w:suppressAutoHyphens/>
      <w:spacing w:after="120" w:line="240" w:lineRule="auto"/>
      <w:textAlignment w:val="baseline"/>
    </w:pPr>
    <w:rPr>
      <w:rFonts w:ascii="Times New Roman" w:eastAsia="SimSun" w:hAnsi="Times New Roman" w:cs="Mangal"/>
      <w:kern w:val="1"/>
      <w:sz w:val="24"/>
      <w:szCs w:val="24"/>
      <w:lang w:eastAsia="hi-IN" w:bidi="hi-IN"/>
    </w:rPr>
  </w:style>
  <w:style w:type="character" w:styleId="afc">
    <w:name w:val="Strong"/>
    <w:uiPriority w:val="22"/>
    <w:qFormat/>
    <w:rsid w:val="005A51CD"/>
    <w:rPr>
      <w:b/>
      <w:bCs/>
    </w:rPr>
  </w:style>
  <w:style w:type="character" w:customStyle="1" w:styleId="FontStyle37">
    <w:name w:val="Font Style37"/>
    <w:rsid w:val="005A51CD"/>
    <w:rPr>
      <w:rFonts w:ascii="Times New Roman" w:hAnsi="Times New Roman" w:cs="Times New Roman"/>
      <w:sz w:val="26"/>
      <w:szCs w:val="26"/>
    </w:rPr>
  </w:style>
  <w:style w:type="character" w:customStyle="1" w:styleId="23">
    <w:name w:val="Основной текст (2)_"/>
    <w:link w:val="210"/>
    <w:rsid w:val="005A51CD"/>
    <w:rPr>
      <w:sz w:val="26"/>
      <w:szCs w:val="26"/>
      <w:shd w:val="clear" w:color="auto" w:fill="FFFFFF"/>
    </w:rPr>
  </w:style>
  <w:style w:type="paragraph" w:customStyle="1" w:styleId="210">
    <w:name w:val="Основной текст (2)1"/>
    <w:basedOn w:val="a"/>
    <w:link w:val="23"/>
    <w:rsid w:val="005A51CD"/>
    <w:pPr>
      <w:widowControl w:val="0"/>
      <w:shd w:val="clear" w:color="auto" w:fill="FFFFFF"/>
      <w:spacing w:before="600" w:after="0" w:line="485" w:lineRule="exact"/>
      <w:ind w:hanging="960"/>
      <w:jc w:val="both"/>
    </w:pPr>
    <w:rPr>
      <w:sz w:val="26"/>
      <w:szCs w:val="26"/>
    </w:rPr>
  </w:style>
  <w:style w:type="character" w:customStyle="1" w:styleId="24">
    <w:name w:val="Основной текст (2)"/>
    <w:rsid w:val="005A51CD"/>
  </w:style>
  <w:style w:type="character" w:customStyle="1" w:styleId="25">
    <w:name w:val="Основной текст (2) + Полужирный"/>
    <w:rsid w:val="005A51CD"/>
    <w:rPr>
      <w:rFonts w:ascii="Times New Roman" w:hAnsi="Times New Roman" w:cs="Times New Roman"/>
      <w:b/>
      <w:bCs/>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rait.ru/bcode/457526" TargetMode="External"/><Relationship Id="rId18" Type="http://schemas.openxmlformats.org/officeDocument/2006/relationships/hyperlink" Target="http://www.book.ru/book/936663" TargetMode="External"/><Relationship Id="rId26" Type="http://schemas.openxmlformats.org/officeDocument/2006/relationships/hyperlink" Target="http://www.nlr.ru/" TargetMode="External"/><Relationship Id="rId3" Type="http://schemas.openxmlformats.org/officeDocument/2006/relationships/styles" Target="styles.xml"/><Relationship Id="rId21" Type="http://schemas.openxmlformats.org/officeDocument/2006/relationships/hyperlink" Target="http://library.gup.ru/" TargetMode="External"/><Relationship Id="rId7" Type="http://schemas.openxmlformats.org/officeDocument/2006/relationships/footnotes" Target="footnotes.xml"/><Relationship Id="rId12" Type="http://schemas.openxmlformats.org/officeDocument/2006/relationships/hyperlink" Target="http://library.gup.ru/jirbis2/index.php?option=com_irbis&amp;view=irbis&amp;Itemid=108&amp;task=set_static_req&amp;sys_code=63.3(2)/&#1050;%2012-806676&amp;bns_string=IBIS" TargetMode="External"/><Relationship Id="rId17" Type="http://schemas.openxmlformats.org/officeDocument/2006/relationships/hyperlink" Target="http://urait.ru/bcode/425840" TargetMode="External"/><Relationship Id="rId25" Type="http://schemas.openxmlformats.org/officeDocument/2006/relationships/hyperlink" Target="http://e.lanbook.com/" TargetMode="External"/><Relationship Id="rId2" Type="http://schemas.openxmlformats.org/officeDocument/2006/relationships/numbering" Target="numbering.xml"/><Relationship Id="rId16" Type="http://schemas.openxmlformats.org/officeDocument/2006/relationships/hyperlink" Target="http://urait.ru/bcode/451592" TargetMode="External"/><Relationship Id="rId20" Type="http://schemas.openxmlformats.org/officeDocument/2006/relationships/hyperlink" Target="http://www.gu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rait.ru/bcode/454790" TargetMode="External"/><Relationship Id="rId24" Type="http://schemas.openxmlformats.org/officeDocument/2006/relationships/hyperlink" Target="http://window.edu.ru/" TargetMode="External"/><Relationship Id="rId5" Type="http://schemas.openxmlformats.org/officeDocument/2006/relationships/settings" Target="settings.xml"/><Relationship Id="rId15" Type="http://schemas.openxmlformats.org/officeDocument/2006/relationships/hyperlink" Target="http://urait.ru/bcode/449899" TargetMode="External"/><Relationship Id="rId23" Type="http://schemas.openxmlformats.org/officeDocument/2006/relationships/hyperlink" Target="http://www.edu.ru/" TargetMode="External"/><Relationship Id="rId28" Type="http://schemas.openxmlformats.org/officeDocument/2006/relationships/footer" Target="footer2.xml"/><Relationship Id="rId10" Type="http://schemas.openxmlformats.org/officeDocument/2006/relationships/hyperlink" Target="http://urait.ru/bcode/452880" TargetMode="External"/><Relationship Id="rId19" Type="http://schemas.openxmlformats.org/officeDocument/2006/relationships/hyperlink" Target="http://mirpeterburga.ru/library/2019/1-74-2019/" TargetMode="External"/><Relationship Id="rId4" Type="http://schemas.microsoft.com/office/2007/relationships/stylesWithEffects" Target="stylesWithEffects.xml"/><Relationship Id="rId9" Type="http://schemas.openxmlformats.org/officeDocument/2006/relationships/hyperlink" Target="http://urait.ru/bcode/452881" TargetMode="External"/><Relationship Id="rId14" Type="http://schemas.openxmlformats.org/officeDocument/2006/relationships/hyperlink" Target="http://urait.ru/bcode/452838" TargetMode="External"/><Relationship Id="rId22" Type="http://schemas.openxmlformats.org/officeDocument/2006/relationships/hyperlink" Target="http://edu.gup.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48525-EEE7-42BC-A171-0C5EA7A6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50</Pages>
  <Words>18330</Words>
  <Characters>104483</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Воробьева Ксения Евгеньевна</cp:lastModifiedBy>
  <cp:revision>5</cp:revision>
  <dcterms:created xsi:type="dcterms:W3CDTF">2019-12-13T12:42:00Z</dcterms:created>
  <dcterms:modified xsi:type="dcterms:W3CDTF">2022-12-12T11:54:00Z</dcterms:modified>
</cp:coreProperties>
</file>